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before="240" w:line="540" w:lineRule="exact"/>
        <w:ind w:firstLine="312" w:firstLineChars="100"/>
        <w:rPr>
          <w:rFonts w:hint="eastAsia" w:ascii="方正黑体简体" w:eastAsia="方正黑体简体"/>
          <w:spacing w:val="-20"/>
          <w:w w:val="98"/>
          <w:sz w:val="36"/>
          <w:szCs w:val="36"/>
        </w:rPr>
      </w:pPr>
      <w:r>
        <w:rPr>
          <w:rFonts w:hint="eastAsia" w:ascii="方正黑体简体" w:eastAsia="方正黑体简体"/>
          <w:spacing w:val="-20"/>
          <w:w w:val="98"/>
          <w:sz w:val="36"/>
          <w:szCs w:val="36"/>
        </w:rPr>
        <w:t>申报土建工程初级专业技术职务任职资格评审年限要求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简体" w:eastAsia="方正黑体简体"/>
          <w:spacing w:val="-20"/>
          <w:w w:val="98"/>
          <w:sz w:val="36"/>
          <w:szCs w:val="36"/>
        </w:rPr>
      </w:pPr>
    </w:p>
    <w:tbl>
      <w:tblPr>
        <w:tblStyle w:val="2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324"/>
        <w:gridCol w:w="1436"/>
        <w:gridCol w:w="1437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490" w:type="dxa"/>
            <w:gridSpan w:val="2"/>
            <w:noWrap w:val="0"/>
            <w:vAlign w:val="top"/>
          </w:tcPr>
          <w:p>
            <w:pPr>
              <w:spacing w:line="540" w:lineRule="exact"/>
              <w:ind w:firstLine="3360" w:firstLineChars="1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12065</wp:posOffset>
                      </wp:positionV>
                      <wp:extent cx="1373505" cy="1028700"/>
                      <wp:effectExtent l="2540" t="3810" r="1460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3505" cy="10287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pt;margin-top:0.95pt;height:81pt;width:108.15pt;z-index:251661312;mso-width-relative:page;mso-height-relative:page;" filled="f" stroked="t" coordsize="21600,21600" o:gfxdata="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o2CsdYAAAAJAQAADwAAAAAAAAABACAAAAAiAAAAZHJzL2Rvd25yZXYu&#10;eG1sUEsBAhQAFAAAAAgAh07iQLxgjd79AQAA6gMAAA4AAAAAAAAAAQAgAAAAJQEAAGRycy9lMm9E&#10;b2MueG1sUEsFBgAAAAAGAAYAWQEAAJ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7620</wp:posOffset>
                      </wp:positionV>
                      <wp:extent cx="2835910" cy="1008380"/>
                      <wp:effectExtent l="1905" t="4445" r="19685" b="158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5910" cy="1008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5pt;margin-top:0.6pt;height:79.4pt;width:223.3pt;z-index:251660288;mso-width-relative:page;mso-height-relative:page;" filled="f" stroked="t" coordsize="21600,21600" o:gfxdata="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bVgq21gAAAAgBAAAPAAAAAAAAAAEAIAAAACIAAABkcnMvZG93bnJldi54&#10;bWxQSwECFAAUAAAACACHTuJAp0cN3PwBAADqAwAADgAAAAAAAAABACAAAAAl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1905</wp:posOffset>
                      </wp:positionV>
                      <wp:extent cx="2846070" cy="550545"/>
                      <wp:effectExtent l="635" t="4445" r="10795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6070" cy="5505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85pt;margin-top:0.15pt;height:43.35pt;width:224.1pt;z-index:251659264;mso-width-relative:page;mso-height-relative:page;" filled="f" stroked="t" coordsize="21600,21600" o:gfxdata="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KkW4dYAAAAHAQAADwAAAAAAAAABACAAAAAiAAAAZHJzL2Rvd25yZXYueG1sUEsB&#10;AhQAFAAAAAgAh07iQC20gjb3AQAA6QMAAA4AAAAAAAAAAQAgAAAAJQ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pacing w:line="54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133985</wp:posOffset>
                      </wp:positionV>
                      <wp:extent cx="342900" cy="3962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  <w:t>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8.3pt;margin-top:10.55pt;height:31.2pt;width:27pt;z-index:251662336;mso-width-relative:page;mso-height-relative:page;" filled="f" stroked="f" coordsize="21600,21600" o:gfxdata="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tlHLXXAAAA&#10;CQEAAA8AAAAAAAAAAQAgAAAAIgAAAGRycy9kb3ducmV2LnhtbFBLAQIUABQAAAAIAIdO4kBHGE9W&#10;rAEAAE0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        年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专业           职级         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中专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（技校、职专）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技术员</w:t>
            </w:r>
          </w:p>
        </w:tc>
        <w:tc>
          <w:tcPr>
            <w:tcW w:w="1436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技术员评助工</w:t>
            </w:r>
          </w:p>
        </w:tc>
        <w:tc>
          <w:tcPr>
            <w:tcW w:w="1436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直评助工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1年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相近专业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技术员</w:t>
            </w:r>
          </w:p>
        </w:tc>
        <w:tc>
          <w:tcPr>
            <w:tcW w:w="1436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left="280" w:leftChars="0" w:hanging="280" w:hanging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技术员评助工</w:t>
            </w:r>
          </w:p>
        </w:tc>
        <w:tc>
          <w:tcPr>
            <w:tcW w:w="1436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直评助工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相关专业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技术员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1年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ind w:left="280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技术员评助工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2年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2年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直评助工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4年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6年</w:t>
            </w:r>
          </w:p>
        </w:tc>
        <w:tc>
          <w:tcPr>
            <w:tcW w:w="20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11年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注：取得相应专业注册执业资格证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并在评审年度及申报评审时为注册状态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可直评助工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评审年限要求根据以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从事申报专业相关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工作年限</w:t>
      </w:r>
      <w:r>
        <w:rPr>
          <w:rFonts w:hint="eastAsia" w:ascii="仿宋_GB2312" w:hAnsi="仿宋_GB2312" w:eastAsia="仿宋_GB2312" w:cs="仿宋_GB2312"/>
          <w:sz w:val="28"/>
          <w:szCs w:val="28"/>
        </w:rPr>
        <w:t>以及所学专业学历来确定。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TI4Nzk2OTlmMjIzMTEzOTBjMWQ2NjhlM2Y4YmUifQ=="/>
  </w:docVars>
  <w:rsids>
    <w:rsidRoot w:val="18ED2AA3"/>
    <w:rsid w:val="13C86BF9"/>
    <w:rsid w:val="18E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219</Characters>
  <Lines>0</Lines>
  <Paragraphs>0</Paragraphs>
  <TotalTime>0</TotalTime>
  <ScaleCrop>false</ScaleCrop>
  <LinksUpToDate>false</LinksUpToDate>
  <CharactersWithSpaces>256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2022-07-29T02:33:00Z</dcterms:created>
  <dc:creator>Administrator</dc:creator>
  <cp:lastModifiedBy>Administrator</cp:lastModifiedBy>
  <dcterms:modified xsi:type="dcterms:W3CDTF">2022-07-29T08:27:10Z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FA02F2E218AD46B58D723E6F83E8E189</vt:lpwstr>
  </property>
</Properties>
</file>