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54D" w:rsidRDefault="0080454D" w:rsidP="005E06E0">
      <w:pPr>
        <w:spacing w:line="540" w:lineRule="exact"/>
        <w:ind w:firstLineChars="200" w:firstLine="640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附件1</w:t>
      </w:r>
      <w:r w:rsidR="00C67CD5"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：</w:t>
      </w:r>
    </w:p>
    <w:p w:rsidR="00C67CD5" w:rsidRDefault="00C67CD5" w:rsidP="00C67CD5">
      <w:pPr>
        <w:widowControl/>
        <w:shd w:val="clear" w:color="auto" w:fill="FFFFFF"/>
        <w:wordWrap w:val="0"/>
        <w:spacing w:line="4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67CD5" w:rsidRPr="00C67CD5" w:rsidRDefault="00C67CD5" w:rsidP="00C67CD5">
      <w:pPr>
        <w:widowControl/>
        <w:shd w:val="clear" w:color="auto" w:fill="FFFFFF"/>
        <w:spacing w:line="480" w:lineRule="atLeast"/>
        <w:jc w:val="center"/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关于公布永安市</w:t>
      </w:r>
      <w:r w:rsidR="000B0C96"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永安市文体</w:t>
      </w:r>
      <w:r w:rsidR="000B0C96"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  <w:t>和旅游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局权责清单的通知</w:t>
      </w:r>
    </w:p>
    <w:p w:rsidR="00C67CD5" w:rsidRDefault="00C67CD5" w:rsidP="00C67CD5">
      <w:pPr>
        <w:widowControl/>
        <w:shd w:val="clear" w:color="auto" w:fill="FFFFFF"/>
        <w:wordWrap w:val="0"/>
        <w:spacing w:line="4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C67CD5" w:rsidRPr="00C67CD5" w:rsidRDefault="00C67CD5" w:rsidP="00C67CD5">
      <w:pPr>
        <w:widowControl/>
        <w:shd w:val="clear" w:color="auto" w:fill="FFFFFF"/>
        <w:wordWrap w:val="0"/>
        <w:spacing w:line="480" w:lineRule="atLeast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局机关各科室，局属各单位:</w:t>
      </w:r>
    </w:p>
    <w:p w:rsidR="00C67CD5" w:rsidRPr="00C67CD5" w:rsidRDefault="00C67CD5" w:rsidP="00C67CD5">
      <w:pPr>
        <w:widowControl/>
        <w:shd w:val="clear" w:color="auto" w:fill="FFFFFF"/>
        <w:wordWrap w:val="0"/>
        <w:spacing w:line="480" w:lineRule="atLeast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　　根据《福建省人民政府办公室关于印发&lt;福建省政府工作部门权责清单管理办法&gt;的通知》（闽政办〔2018〕76号）及市</w:t>
      </w:r>
      <w:r w:rsidR="000B0C9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永安市文体</w:t>
      </w:r>
      <w:r w:rsidR="000B0C96">
        <w:rPr>
          <w:rFonts w:asciiTheme="minorEastAsia" w:hAnsiTheme="minorEastAsia" w:cs="宋体"/>
          <w:color w:val="333333"/>
          <w:kern w:val="0"/>
          <w:sz w:val="32"/>
          <w:szCs w:val="32"/>
        </w:rPr>
        <w:t>和旅游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局“三定”规定，参照</w:t>
      </w:r>
      <w:r w:rsidR="00C551BC" w:rsidRPr="00D6434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（</w:t>
      </w:r>
      <w:r w:rsidR="00D6434C" w:rsidRPr="00D6434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《三明市文化和旅游局关于公布</w:t>
      </w:r>
      <w:r w:rsidR="00D6434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&lt;</w:t>
      </w:r>
      <w:r w:rsidR="00D6434C" w:rsidRPr="00D6434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三明市文化和旅游局权责清单</w:t>
      </w:r>
      <w:r w:rsidR="00D6434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&gt;</w:t>
      </w:r>
      <w:r w:rsidR="00D6434C" w:rsidRPr="00D6434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的通知》</w:t>
      </w:r>
      <w:r w:rsidR="00C551BC" w:rsidRPr="00D6434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）</w:t>
      </w:r>
      <w:r w:rsidR="000B0C9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，经市委编办、市政府办和市审改办等部门审核，依法明确市</w:t>
      </w:r>
      <w:r w:rsidR="000B0C96">
        <w:rPr>
          <w:rFonts w:asciiTheme="minorEastAsia" w:hAnsiTheme="minorEastAsia" w:cs="宋体"/>
          <w:color w:val="333333"/>
          <w:kern w:val="0"/>
          <w:sz w:val="32"/>
          <w:szCs w:val="32"/>
        </w:rPr>
        <w:t>文体和旅游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局权责事项共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759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项，其中：行政许可</w:t>
      </w:r>
      <w:r w:rsidR="000B0C96">
        <w:rPr>
          <w:rFonts w:asciiTheme="minorEastAsia" w:hAnsiTheme="minorEastAsia" w:cs="宋体"/>
          <w:color w:val="333333"/>
          <w:kern w:val="0"/>
          <w:sz w:val="32"/>
          <w:szCs w:val="32"/>
        </w:rPr>
        <w:t>1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4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项，公共服务</w:t>
      </w:r>
      <w:r w:rsidR="000B0C9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1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6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项，行政处罚</w:t>
      </w:r>
      <w:r w:rsidR="006901F8">
        <w:rPr>
          <w:rFonts w:asciiTheme="minorEastAsia" w:hAnsiTheme="minorEastAsia" w:cs="宋体"/>
          <w:color w:val="333333"/>
          <w:kern w:val="0"/>
          <w:sz w:val="32"/>
          <w:szCs w:val="32"/>
        </w:rPr>
        <w:t>5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64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项，行政强制</w:t>
      </w:r>
      <w:r w:rsidR="006901F8">
        <w:rPr>
          <w:rFonts w:asciiTheme="minorEastAsia" w:hAnsiTheme="minorEastAsia" w:cs="宋体"/>
          <w:color w:val="333333"/>
          <w:kern w:val="0"/>
          <w:sz w:val="32"/>
          <w:szCs w:val="32"/>
        </w:rPr>
        <w:t>16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项，行政监督检查</w:t>
      </w:r>
      <w:r w:rsidR="006901F8">
        <w:rPr>
          <w:rFonts w:asciiTheme="minorEastAsia" w:hAnsiTheme="minorEastAsia" w:cs="宋体"/>
          <w:color w:val="333333"/>
          <w:kern w:val="0"/>
          <w:sz w:val="32"/>
          <w:szCs w:val="32"/>
        </w:rPr>
        <w:t>4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6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</w:t>
      </w:r>
      <w:r w:rsidR="006901F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行政确认3项，</w:t>
      </w:r>
      <w:r w:rsidR="006901F8">
        <w:rPr>
          <w:rFonts w:asciiTheme="minorEastAsia" w:hAnsiTheme="minorEastAsia" w:cs="宋体"/>
          <w:color w:val="333333"/>
          <w:kern w:val="0"/>
          <w:sz w:val="32"/>
          <w:szCs w:val="32"/>
        </w:rPr>
        <w:t>行政奖励</w:t>
      </w:r>
      <w:r w:rsidR="006901F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10项，</w:t>
      </w:r>
      <w:r w:rsidR="006901F8">
        <w:rPr>
          <w:rFonts w:asciiTheme="minorEastAsia" w:hAnsiTheme="minorEastAsia" w:cs="宋体"/>
          <w:color w:val="333333"/>
          <w:kern w:val="0"/>
          <w:sz w:val="32"/>
          <w:szCs w:val="32"/>
        </w:rPr>
        <w:t>其他行政权力</w:t>
      </w:r>
      <w:r w:rsidR="006901F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2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3</w:t>
      </w:r>
      <w:r w:rsidR="006901F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</w:t>
      </w:r>
      <w:r w:rsidR="006901F8">
        <w:rPr>
          <w:rFonts w:asciiTheme="minorEastAsia" w:hAnsiTheme="minorEastAsia" w:cs="宋体"/>
          <w:color w:val="333333"/>
          <w:kern w:val="0"/>
          <w:sz w:val="32"/>
          <w:szCs w:val="32"/>
        </w:rPr>
        <w:t>其他权责事项</w:t>
      </w:r>
      <w:r w:rsidR="006901F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67项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。</w:t>
      </w:r>
    </w:p>
    <w:p w:rsidR="00C67CD5" w:rsidRPr="00C67CD5" w:rsidRDefault="00C67CD5" w:rsidP="00C67CD5">
      <w:pPr>
        <w:widowControl/>
        <w:shd w:val="clear" w:color="auto" w:fill="FFFFFF"/>
        <w:wordWrap w:val="0"/>
        <w:spacing w:line="480" w:lineRule="atLeast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　　请各单位要按照权责清单，全面正确履行职责，坚决防止行政不作为和乱作为。未列入权责清单的其他工作职责，仍按“三定”规定及其他相关规定执行。因法律法规立、改、废、释及机构和职能调整情况等致我局行政权力事项发生变化的，我局将及时进行调整，按程序报批后予以公布。</w:t>
      </w:r>
    </w:p>
    <w:p w:rsidR="00C67CD5" w:rsidRPr="00C67CD5" w:rsidRDefault="00C67CD5" w:rsidP="00C67CD5">
      <w:pPr>
        <w:widowControl/>
        <w:shd w:val="clear" w:color="auto" w:fill="FFFFFF"/>
        <w:wordWrap w:val="0"/>
        <w:spacing w:line="480" w:lineRule="atLeast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　　附件：</w:t>
      </w:r>
      <w:r w:rsidR="00C551BC" w:rsidRPr="00C551B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永安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市</w:t>
      </w:r>
      <w:r w:rsidR="00A33C8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文体和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旅游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局权责清单</w:t>
      </w:r>
    </w:p>
    <w:p w:rsidR="00C67CD5" w:rsidRPr="00C67CD5" w:rsidRDefault="00C67CD5" w:rsidP="00C67CD5">
      <w:pPr>
        <w:widowControl/>
        <w:shd w:val="clear" w:color="auto" w:fill="FFFFFF"/>
        <w:wordWrap w:val="0"/>
        <w:spacing w:line="480" w:lineRule="atLeast"/>
        <w:jc w:val="righ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　　</w:t>
      </w:r>
      <w:r w:rsidR="00C551BC" w:rsidRPr="00C551B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永安</w:t>
      </w:r>
      <w:r w:rsidR="00C551BC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市</w:t>
      </w:r>
      <w:r w:rsidR="00A33C8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文体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和旅游</w:t>
      </w:r>
      <w:r w:rsidR="00C551BC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局</w:t>
      </w:r>
    </w:p>
    <w:p w:rsidR="00C67CD5" w:rsidRPr="00C67CD5" w:rsidRDefault="00C67CD5" w:rsidP="00C67CD5">
      <w:pPr>
        <w:widowControl/>
        <w:shd w:val="clear" w:color="auto" w:fill="FFFFFF"/>
        <w:wordWrap w:val="0"/>
        <w:spacing w:line="480" w:lineRule="atLeast"/>
        <w:jc w:val="righ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　　</w:t>
      </w:r>
      <w:r w:rsidR="00C551BC" w:rsidRPr="00C551B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2020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年</w:t>
      </w:r>
      <w:r w:rsidR="00C551BC" w:rsidRPr="00C551B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 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月</w:t>
      </w:r>
      <w:r w:rsidR="00C551BC" w:rsidRPr="00C551B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  </w:t>
      </w:r>
      <w:r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日</w:t>
      </w:r>
    </w:p>
    <w:p w:rsidR="00C67CD5" w:rsidRDefault="00C67CD5" w:rsidP="005E06E0">
      <w:pPr>
        <w:spacing w:line="540" w:lineRule="exact"/>
        <w:ind w:firstLineChars="200" w:firstLine="640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</w:p>
    <w:p w:rsidR="006D57FE" w:rsidRDefault="006D57FE" w:rsidP="005E06E0">
      <w:pPr>
        <w:spacing w:line="540" w:lineRule="exact"/>
        <w:ind w:firstLineChars="200" w:firstLine="640"/>
        <w:rPr>
          <w:rFonts w:asciiTheme="minorEastAsia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2"/>
          <w:szCs w:val="32"/>
        </w:rPr>
        <w:t>附件2：</w:t>
      </w:r>
    </w:p>
    <w:p w:rsidR="00035DDC" w:rsidRDefault="00035DDC" w:rsidP="00A84088">
      <w:pPr>
        <w:spacing w:line="540" w:lineRule="exact"/>
        <w:jc w:val="center"/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</w:pPr>
    </w:p>
    <w:p w:rsidR="006D57FE" w:rsidRDefault="006D57FE" w:rsidP="00A84088">
      <w:pPr>
        <w:spacing w:line="540" w:lineRule="exact"/>
        <w:jc w:val="center"/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永安市</w:t>
      </w:r>
      <w:r w:rsidR="00A33C8C"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文体和</w:t>
      </w:r>
      <w:r w:rsidR="00A33C8C"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  <w:t>旅游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局权责清单编制及</w:t>
      </w:r>
      <w:r w:rsidR="00A84088"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执行情况报告</w:t>
      </w:r>
    </w:p>
    <w:p w:rsidR="00A84088" w:rsidRPr="00A84088" w:rsidRDefault="00A84088" w:rsidP="00A84088">
      <w:pPr>
        <w:spacing w:line="540" w:lineRule="exact"/>
        <w:ind w:firstLineChars="150" w:firstLine="480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A8408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一、权责清单编制情况报告：</w:t>
      </w:r>
    </w:p>
    <w:p w:rsidR="003A0D88" w:rsidRDefault="00A84088" w:rsidP="00A84088">
      <w:pPr>
        <w:ind w:firstLine="630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A84088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1、总体情况：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市</w:t>
      </w:r>
      <w:r w:rsidR="00A33C8C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文体和旅游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局权责事项共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759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项，其中：行政许可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14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项，公共服务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16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项，行政处罚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564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项，行政强制</w:t>
      </w:r>
      <w:r w:rsidR="00A33C8C">
        <w:rPr>
          <w:rFonts w:asciiTheme="minorEastAsia" w:hAnsiTheme="minorEastAsia" w:cs="宋体"/>
          <w:color w:val="333333"/>
          <w:kern w:val="0"/>
          <w:sz w:val="32"/>
          <w:szCs w:val="32"/>
        </w:rPr>
        <w:t>16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项，行政征用</w:t>
      </w:r>
      <w:r w:rsidR="009C53E0">
        <w:rPr>
          <w:rFonts w:asciiTheme="minorEastAsia" w:hAnsiTheme="minorEastAsia" w:cs="宋体"/>
          <w:color w:val="333333"/>
          <w:kern w:val="0"/>
          <w:sz w:val="32"/>
          <w:szCs w:val="32"/>
        </w:rPr>
        <w:t>0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项，行政监督检查</w:t>
      </w:r>
      <w:r w:rsidR="009C53E0">
        <w:rPr>
          <w:rFonts w:asciiTheme="minorEastAsia" w:hAnsiTheme="minorEastAsia" w:cs="宋体"/>
          <w:color w:val="333333"/>
          <w:kern w:val="0"/>
          <w:sz w:val="32"/>
          <w:szCs w:val="32"/>
        </w:rPr>
        <w:t>46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项，行政确认</w:t>
      </w:r>
      <w:r w:rsidR="009C53E0">
        <w:rPr>
          <w:rFonts w:asciiTheme="minorEastAsia" w:hAnsiTheme="minorEastAsia" w:cs="宋体"/>
          <w:color w:val="333333"/>
          <w:kern w:val="0"/>
          <w:sz w:val="32"/>
          <w:szCs w:val="32"/>
        </w:rPr>
        <w:t>3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项，其他行政权力</w:t>
      </w:r>
      <w:r w:rsidR="009C53E0">
        <w:rPr>
          <w:rFonts w:asciiTheme="minorEastAsia" w:hAnsiTheme="minorEastAsia" w:cs="宋体"/>
          <w:color w:val="333333"/>
          <w:kern w:val="0"/>
          <w:sz w:val="32"/>
          <w:szCs w:val="32"/>
        </w:rPr>
        <w:t>23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项，行政裁决</w:t>
      </w:r>
      <w:r w:rsidR="009C53E0">
        <w:rPr>
          <w:rFonts w:asciiTheme="minorEastAsia" w:hAnsiTheme="minorEastAsia" w:cs="宋体"/>
          <w:color w:val="333333"/>
          <w:kern w:val="0"/>
          <w:sz w:val="32"/>
          <w:szCs w:val="32"/>
        </w:rPr>
        <w:t>0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项，其他权责事项</w:t>
      </w:r>
      <w:r w:rsidR="009C53E0">
        <w:rPr>
          <w:rFonts w:asciiTheme="minorEastAsia" w:hAnsiTheme="minorEastAsia" w:cs="宋体"/>
          <w:color w:val="333333"/>
          <w:kern w:val="0"/>
          <w:sz w:val="32"/>
          <w:szCs w:val="32"/>
        </w:rPr>
        <w:t>67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项。</w:t>
      </w:r>
    </w:p>
    <w:p w:rsidR="00A84088" w:rsidRPr="00A84088" w:rsidRDefault="003A0D88" w:rsidP="00A84088">
      <w:pPr>
        <w:ind w:firstLine="630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2、权责事项变化情况：</w:t>
      </w:r>
      <w:r w:rsidRPr="003A0D8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①</w:t>
      </w:r>
      <w:r w:rsidR="002504D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因“三定”方案增加（或转出）</w:t>
      </w:r>
      <w:r w:rsidR="009C53E0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旅游监管</w:t>
      </w:r>
      <w:r w:rsidR="002504D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职能，增加权责事项共</w:t>
      </w:r>
      <w:r w:rsidR="009C53E0">
        <w:rPr>
          <w:rFonts w:asciiTheme="minorEastAsia" w:hAnsiTheme="minorEastAsia" w:cs="宋体"/>
          <w:color w:val="333333"/>
          <w:kern w:val="0"/>
          <w:sz w:val="32"/>
          <w:szCs w:val="32"/>
        </w:rPr>
        <w:t>42</w:t>
      </w:r>
      <w:r w:rsidR="002504D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项，</w:t>
      </w:r>
      <w:r w:rsidR="002504D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其中：行政处罚</w:t>
      </w:r>
      <w:r w:rsidR="008E4EC0">
        <w:rPr>
          <w:rFonts w:asciiTheme="minorEastAsia" w:hAnsiTheme="minorEastAsia" w:cs="宋体"/>
          <w:color w:val="333333"/>
          <w:kern w:val="0"/>
          <w:sz w:val="32"/>
          <w:szCs w:val="32"/>
        </w:rPr>
        <w:t>35</w:t>
      </w:r>
      <w:r w:rsidR="002504D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</w:t>
      </w:r>
      <w:r w:rsidR="002014E1" w:rsidRPr="002504D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〈</w:t>
      </w:r>
      <w:r w:rsidR="008E4EC0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5</w:t>
      </w:r>
      <w:r w:rsidR="008E4EC0">
        <w:rPr>
          <w:rFonts w:asciiTheme="minorEastAsia" w:hAnsiTheme="minorEastAsia" w:cs="宋体"/>
          <w:color w:val="333333"/>
          <w:kern w:val="0"/>
          <w:sz w:val="32"/>
          <w:szCs w:val="32"/>
        </w:rPr>
        <w:t>30-564</w:t>
      </w:r>
      <w:r w:rsidR="002014E1" w:rsidRPr="002504D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〉</w:t>
      </w:r>
      <w:r w:rsidR="008E4EC0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，行政</w:t>
      </w:r>
      <w:r w:rsidR="008E4EC0">
        <w:rPr>
          <w:rFonts w:asciiTheme="minorEastAsia" w:hAnsiTheme="minorEastAsia" w:cs="宋体"/>
          <w:color w:val="333333"/>
          <w:kern w:val="0"/>
          <w:sz w:val="32"/>
          <w:szCs w:val="32"/>
        </w:rPr>
        <w:t>监督检查</w:t>
      </w:r>
      <w:r w:rsidR="008E4EC0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4项</w:t>
      </w:r>
      <w:r w:rsidR="008E4EC0" w:rsidRPr="002504D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〈</w:t>
      </w:r>
      <w:r w:rsidR="00D63206">
        <w:rPr>
          <w:rFonts w:asciiTheme="minorEastAsia" w:hAnsiTheme="minorEastAsia" w:cs="宋体"/>
          <w:color w:val="333333"/>
          <w:kern w:val="0"/>
          <w:sz w:val="32"/>
          <w:szCs w:val="32"/>
        </w:rPr>
        <w:t>43</w:t>
      </w:r>
      <w:r w:rsidR="008E4EC0">
        <w:rPr>
          <w:rFonts w:asciiTheme="minorEastAsia" w:hAnsiTheme="minorEastAsia" w:cs="宋体"/>
          <w:color w:val="333333"/>
          <w:kern w:val="0"/>
          <w:sz w:val="32"/>
          <w:szCs w:val="32"/>
        </w:rPr>
        <w:t>-</w:t>
      </w:r>
      <w:r w:rsidR="00D63206">
        <w:rPr>
          <w:rFonts w:asciiTheme="minorEastAsia" w:hAnsiTheme="minorEastAsia" w:cs="宋体"/>
          <w:color w:val="333333"/>
          <w:kern w:val="0"/>
          <w:sz w:val="32"/>
          <w:szCs w:val="32"/>
        </w:rPr>
        <w:t>46</w:t>
      </w:r>
      <w:r w:rsidR="008E4EC0" w:rsidRPr="002504D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〉</w:t>
      </w:r>
      <w:r w:rsidR="00D6320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，</w:t>
      </w:r>
      <w:r w:rsidR="00D63206">
        <w:rPr>
          <w:rFonts w:asciiTheme="minorEastAsia" w:hAnsiTheme="minorEastAsia" w:cs="宋体"/>
          <w:color w:val="333333"/>
          <w:kern w:val="0"/>
          <w:sz w:val="32"/>
          <w:szCs w:val="32"/>
        </w:rPr>
        <w:t>其他行政权力3</w:t>
      </w:r>
      <w:r w:rsidR="00D6320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项</w:t>
      </w:r>
      <w:r w:rsidR="00D63206" w:rsidRPr="002504D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〈</w:t>
      </w:r>
      <w:r w:rsidR="00D63206">
        <w:rPr>
          <w:rFonts w:asciiTheme="minorEastAsia" w:hAnsiTheme="minorEastAsia" w:cs="宋体"/>
          <w:color w:val="333333"/>
          <w:kern w:val="0"/>
          <w:sz w:val="32"/>
          <w:szCs w:val="32"/>
        </w:rPr>
        <w:t>21</w:t>
      </w:r>
      <w:r w:rsidR="00D63206">
        <w:rPr>
          <w:rFonts w:asciiTheme="minorEastAsia" w:hAnsiTheme="minorEastAsia" w:cs="宋体"/>
          <w:color w:val="333333"/>
          <w:kern w:val="0"/>
          <w:sz w:val="32"/>
          <w:szCs w:val="32"/>
        </w:rPr>
        <w:t>-</w:t>
      </w:r>
      <w:r w:rsidR="00D63206">
        <w:rPr>
          <w:rFonts w:asciiTheme="minorEastAsia" w:hAnsiTheme="minorEastAsia" w:cs="宋体"/>
          <w:color w:val="333333"/>
          <w:kern w:val="0"/>
          <w:sz w:val="32"/>
          <w:szCs w:val="32"/>
        </w:rPr>
        <w:t>23</w:t>
      </w:r>
      <w:r w:rsidR="00D63206" w:rsidRPr="002504D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〉</w:t>
      </w:r>
      <w:r w:rsidR="002014E1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；</w:t>
      </w:r>
      <w:r w:rsidRPr="002504D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②</w:t>
      </w:r>
      <w:r w:rsidR="002014E1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因</w:t>
      </w:r>
      <w:r w:rsidR="003002A6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法律法规立、改、废、释</w:t>
      </w:r>
      <w:r w:rsidR="003002A6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权责事项的</w:t>
      </w:r>
      <w:r w:rsidR="002014E1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增减</w:t>
      </w:r>
      <w:r w:rsidR="003002A6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情况</w:t>
      </w: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：</w:t>
      </w:r>
      <w:r w:rsidR="00D6320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无</w:t>
      </w: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。</w:t>
      </w:r>
    </w:p>
    <w:p w:rsidR="00A84088" w:rsidRPr="00A84088" w:rsidRDefault="00A84088" w:rsidP="00A84088">
      <w:pPr>
        <w:ind w:firstLine="630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A84088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二、2019年度</w:t>
      </w:r>
      <w:r w:rsidRPr="00A8408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权责清单执行情况</w:t>
      </w:r>
    </w:p>
    <w:p w:rsidR="00A84088" w:rsidRPr="00A84088" w:rsidRDefault="00A84088" w:rsidP="00A84088">
      <w:pPr>
        <w:ind w:firstLine="630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A8408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1、总体情况：</w:t>
      </w:r>
      <w:r w:rsidR="002F57E7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主要为2019度权责事项办理情况统计（如：办理行政许可事项</w:t>
      </w:r>
      <w:r w:rsidR="0027695D">
        <w:rPr>
          <w:rFonts w:asciiTheme="minorEastAsia" w:hAnsiTheme="minorEastAsia" w:cs="宋体"/>
          <w:color w:val="333333"/>
          <w:kern w:val="0"/>
          <w:sz w:val="32"/>
          <w:szCs w:val="32"/>
        </w:rPr>
        <w:t>34</w:t>
      </w:r>
      <w:r w:rsidR="002F57E7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件、</w:t>
      </w:r>
      <w:r w:rsidR="002F57E7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公共服务</w:t>
      </w:r>
      <w:r w:rsidR="002F57E7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事项</w:t>
      </w:r>
      <w:r w:rsidR="0027695D">
        <w:rPr>
          <w:rFonts w:asciiTheme="minorEastAsia" w:hAnsiTheme="minorEastAsia" w:cs="宋体"/>
          <w:color w:val="333333"/>
          <w:kern w:val="0"/>
          <w:sz w:val="32"/>
          <w:szCs w:val="32"/>
        </w:rPr>
        <w:t>7</w:t>
      </w:r>
      <w:r w:rsidR="002F57E7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件</w:t>
      </w:r>
      <w:r w:rsidR="002F57E7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，行政处罚</w:t>
      </w:r>
      <w:r w:rsidR="002F57E7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事项</w:t>
      </w:r>
      <w:r w:rsidR="0027695D">
        <w:rPr>
          <w:rFonts w:asciiTheme="minorEastAsia" w:hAnsiTheme="minorEastAsia" w:cs="宋体"/>
          <w:color w:val="333333"/>
          <w:kern w:val="0"/>
          <w:sz w:val="32"/>
          <w:szCs w:val="32"/>
        </w:rPr>
        <w:t>13</w:t>
      </w:r>
      <w:r w:rsidR="002F57E7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件</w:t>
      </w:r>
      <w:r w:rsidR="002F57E7" w:rsidRPr="00C67CD5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，行政监督检查</w:t>
      </w:r>
      <w:r w:rsidR="0027695D">
        <w:rPr>
          <w:rFonts w:asciiTheme="minorEastAsia" w:hAnsiTheme="minorEastAsia" w:cs="宋体"/>
          <w:color w:val="333333"/>
          <w:kern w:val="0"/>
          <w:sz w:val="32"/>
          <w:szCs w:val="32"/>
        </w:rPr>
        <w:t>2</w:t>
      </w:r>
      <w:r w:rsidR="002F57E7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次）</w:t>
      </w:r>
    </w:p>
    <w:p w:rsidR="00A84088" w:rsidRDefault="00810CFE" w:rsidP="007854A9">
      <w:pPr>
        <w:ind w:leftChars="152" w:left="319" w:firstLineChars="95" w:firstLine="304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2、</w:t>
      </w:r>
      <w:r w:rsidR="00A84088" w:rsidRPr="00A84088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履职情况：</w:t>
      </w:r>
      <w:r w:rsidR="002F57E7" w:rsidRPr="002F57E7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因不履行或不正确履行行政职责</w:t>
      </w:r>
      <w:r w:rsidR="007854A9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被问责  </w:t>
      </w:r>
      <w:r w:rsidR="008C2FCE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共</w:t>
      </w:r>
      <w:r w:rsidR="00D63206">
        <w:rPr>
          <w:rFonts w:asciiTheme="minorEastAsia" w:hAnsiTheme="minorEastAsia" w:cs="宋体"/>
          <w:color w:val="333333"/>
          <w:kern w:val="0"/>
          <w:sz w:val="32"/>
          <w:szCs w:val="32"/>
        </w:rPr>
        <w:t>0</w:t>
      </w:r>
      <w:r w:rsidR="007854A9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人次。</w:t>
      </w:r>
    </w:p>
    <w:p w:rsidR="003002A6" w:rsidRPr="003002A6" w:rsidRDefault="003002A6" w:rsidP="007854A9">
      <w:pPr>
        <w:ind w:leftChars="152" w:left="319" w:firstLineChars="95" w:firstLine="304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 xml:space="preserve">                       </w:t>
      </w:r>
      <w:r w:rsidRPr="003002A6">
        <w:rPr>
          <w:rFonts w:asciiTheme="minorEastAsia" w:hAnsiTheme="minorEastAsia" w:hint="eastAsia"/>
          <w:kern w:val="0"/>
          <w:sz w:val="32"/>
          <w:szCs w:val="32"/>
        </w:rPr>
        <w:t xml:space="preserve">  </w:t>
      </w:r>
      <w:r w:rsidR="00CC4863">
        <w:rPr>
          <w:rFonts w:asciiTheme="minorEastAsia" w:hAnsiTheme="minorEastAsia" w:hint="eastAsia"/>
          <w:kern w:val="0"/>
          <w:sz w:val="32"/>
          <w:szCs w:val="32"/>
        </w:rPr>
        <w:t xml:space="preserve">   </w:t>
      </w:r>
      <w:r w:rsidRPr="003002A6">
        <w:rPr>
          <w:rFonts w:asciiTheme="minorEastAsia" w:hAnsiTheme="minorEastAsia" w:cs="宋体" w:hint="eastAsia"/>
          <w:kern w:val="0"/>
          <w:sz w:val="32"/>
          <w:szCs w:val="32"/>
        </w:rPr>
        <w:t>永安市</w:t>
      </w:r>
      <w:r w:rsidR="00D6434C">
        <w:rPr>
          <w:rFonts w:asciiTheme="minorEastAsia" w:hAnsiTheme="minorEastAsia" w:cs="宋体" w:hint="eastAsia"/>
          <w:kern w:val="0"/>
          <w:sz w:val="32"/>
          <w:szCs w:val="32"/>
        </w:rPr>
        <w:t>文体和旅游</w:t>
      </w:r>
      <w:r w:rsidRPr="003002A6">
        <w:rPr>
          <w:rFonts w:asciiTheme="minorEastAsia" w:hAnsiTheme="minorEastAsia" w:cs="宋体" w:hint="eastAsia"/>
          <w:kern w:val="0"/>
          <w:sz w:val="32"/>
          <w:szCs w:val="32"/>
        </w:rPr>
        <w:t>局</w:t>
      </w:r>
    </w:p>
    <w:p w:rsidR="008C1343" w:rsidRDefault="003002A6" w:rsidP="008C1343">
      <w:pPr>
        <w:ind w:leftChars="152" w:left="319" w:firstLineChars="95" w:firstLine="304"/>
        <w:rPr>
          <w:rFonts w:asciiTheme="minorEastAsia" w:hAnsiTheme="minorEastAsia" w:cs="宋体"/>
          <w:kern w:val="0"/>
          <w:sz w:val="32"/>
          <w:szCs w:val="32"/>
        </w:rPr>
        <w:sectPr w:rsidR="008C1343" w:rsidSect="00AA3D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002A6">
        <w:rPr>
          <w:rFonts w:asciiTheme="minorEastAsia" w:hAnsiTheme="minorEastAsia" w:cs="宋体" w:hint="eastAsia"/>
          <w:kern w:val="0"/>
          <w:sz w:val="32"/>
          <w:szCs w:val="32"/>
        </w:rPr>
        <w:t xml:space="preserve">                      </w:t>
      </w:r>
      <w:r>
        <w:rPr>
          <w:rFonts w:asciiTheme="minorEastAsia" w:hAnsiTheme="minorEastAsia" w:cs="宋体" w:hint="eastAsia"/>
          <w:kern w:val="0"/>
          <w:sz w:val="32"/>
          <w:szCs w:val="32"/>
        </w:rPr>
        <w:t xml:space="preserve"> </w:t>
      </w:r>
      <w:r w:rsidR="00CC4863">
        <w:rPr>
          <w:rFonts w:asciiTheme="minorEastAsia" w:hAnsiTheme="minorEastAsia" w:cs="宋体" w:hint="eastAsia"/>
          <w:kern w:val="0"/>
          <w:sz w:val="32"/>
          <w:szCs w:val="32"/>
        </w:rPr>
        <w:t xml:space="preserve">   </w:t>
      </w:r>
      <w:r w:rsidRPr="003002A6">
        <w:rPr>
          <w:rFonts w:asciiTheme="minorEastAsia" w:hAnsiTheme="minorEastAsia" w:cs="宋体" w:hint="eastAsia"/>
          <w:kern w:val="0"/>
          <w:sz w:val="32"/>
          <w:szCs w:val="32"/>
        </w:rPr>
        <w:t xml:space="preserve"> 2020年   月   </w:t>
      </w:r>
      <w:r w:rsidR="002E7666">
        <w:rPr>
          <w:rFonts w:asciiTheme="minorEastAsia" w:hAnsiTheme="minorEastAsia" w:cs="宋体" w:hint="eastAsia"/>
          <w:kern w:val="0"/>
          <w:sz w:val="32"/>
          <w:szCs w:val="32"/>
        </w:rPr>
        <w:t>日</w:t>
      </w:r>
    </w:p>
    <w:p w:rsidR="008C1343" w:rsidRDefault="008C1343" w:rsidP="002E7666">
      <w:pPr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lastRenderedPageBreak/>
        <w:t>附件3：</w:t>
      </w:r>
    </w:p>
    <w:p w:rsidR="00035DDC" w:rsidRDefault="008C1343" w:rsidP="008C1343">
      <w:pPr>
        <w:ind w:leftChars="152" w:left="319" w:firstLineChars="95" w:firstLine="342"/>
        <w:jc w:val="center"/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永安市</w:t>
      </w:r>
      <w:r w:rsidR="0027695D"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文体和旅游</w:t>
      </w:r>
      <w:r>
        <w:rPr>
          <w:rFonts w:asciiTheme="majorEastAsia" w:eastAsiaTheme="majorEastAsia" w:hAnsiTheme="majorEastAsia" w:cs="宋体" w:hint="eastAsia"/>
          <w:color w:val="333333"/>
          <w:kern w:val="0"/>
          <w:sz w:val="36"/>
          <w:szCs w:val="36"/>
        </w:rPr>
        <w:t>局权责事项统计表</w:t>
      </w:r>
    </w:p>
    <w:p w:rsidR="002E7666" w:rsidRPr="009F48F7" w:rsidRDefault="009F48F7" w:rsidP="009F48F7">
      <w:pPr>
        <w:ind w:leftChars="152" w:left="319" w:firstLineChars="95" w:firstLine="304"/>
        <w:jc w:val="center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填报人：</w:t>
      </w:r>
      <w:r w:rsidR="008E4EC0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张志斌</w:t>
      </w: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                                  联系电话：</w:t>
      </w:r>
      <w:r w:rsidR="008E4EC0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0598-8811826</w:t>
      </w:r>
    </w:p>
    <w:tbl>
      <w:tblPr>
        <w:tblStyle w:val="af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1701"/>
        <w:gridCol w:w="822"/>
        <w:gridCol w:w="822"/>
        <w:gridCol w:w="823"/>
        <w:gridCol w:w="822"/>
        <w:gridCol w:w="823"/>
        <w:gridCol w:w="822"/>
        <w:gridCol w:w="823"/>
        <w:gridCol w:w="822"/>
        <w:gridCol w:w="822"/>
        <w:gridCol w:w="823"/>
        <w:gridCol w:w="822"/>
        <w:gridCol w:w="823"/>
        <w:gridCol w:w="822"/>
        <w:gridCol w:w="823"/>
      </w:tblGrid>
      <w:tr w:rsidR="002E7666" w:rsidTr="001B712E">
        <w:trPr>
          <w:trHeight w:val="1586"/>
          <w:jc w:val="center"/>
        </w:trPr>
        <w:tc>
          <w:tcPr>
            <w:tcW w:w="640" w:type="dxa"/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701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2E7666" w:rsidRDefault="002E7666" w:rsidP="002E7666">
            <w:pPr>
              <w:ind w:left="240" w:hangingChars="100" w:hanging="24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权责</w:t>
            </w:r>
          </w:p>
          <w:p w:rsidR="002E7666" w:rsidRDefault="002E7666" w:rsidP="002E7666">
            <w:pPr>
              <w:ind w:leftChars="114" w:left="239" w:firstLineChars="250" w:firstLine="60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事项</w:t>
            </w:r>
          </w:p>
          <w:p w:rsidR="002E7666" w:rsidRDefault="002E7666" w:rsidP="002E7666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内设</w:t>
            </w:r>
          </w:p>
          <w:p w:rsidR="002E7666" w:rsidRDefault="002E7666" w:rsidP="002E7666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机构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行政</w:t>
            </w:r>
            <w:r>
              <w:rPr>
                <w:rFonts w:ascii="仿宋" w:eastAsia="仿宋" w:hAnsi="仿宋" w:hint="eastAsia"/>
              </w:rPr>
              <w:br/>
              <w:t>许可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行政</w:t>
            </w:r>
            <w:r>
              <w:rPr>
                <w:rFonts w:ascii="仿宋" w:eastAsia="仿宋" w:hAnsi="仿宋" w:hint="eastAsia"/>
              </w:rPr>
              <w:br/>
              <w:t>处罚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行政</w:t>
            </w:r>
            <w:r>
              <w:rPr>
                <w:rFonts w:ascii="仿宋" w:eastAsia="仿宋" w:hAnsi="仿宋" w:hint="eastAsia"/>
              </w:rPr>
              <w:br/>
              <w:t>强制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行政</w:t>
            </w:r>
            <w:r>
              <w:rPr>
                <w:rFonts w:ascii="仿宋" w:eastAsia="仿宋" w:hAnsi="仿宋" w:hint="eastAsia"/>
              </w:rPr>
              <w:br/>
              <w:t>征收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行政</w:t>
            </w:r>
            <w:r>
              <w:rPr>
                <w:rFonts w:ascii="仿宋" w:eastAsia="仿宋" w:hAnsi="仿宋" w:hint="eastAsia"/>
              </w:rPr>
              <w:br/>
              <w:t>征用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行政</w:t>
            </w:r>
            <w:r>
              <w:rPr>
                <w:rFonts w:ascii="仿宋" w:eastAsia="仿宋" w:hAnsi="仿宋" w:hint="eastAsia"/>
              </w:rPr>
              <w:br/>
              <w:t>给付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行政监督检查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行政</w:t>
            </w:r>
            <w:r>
              <w:rPr>
                <w:rFonts w:ascii="仿宋" w:eastAsia="仿宋" w:hAnsi="仿宋" w:hint="eastAsia"/>
              </w:rPr>
              <w:br/>
              <w:t>确认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行政</w:t>
            </w:r>
            <w:r>
              <w:rPr>
                <w:rFonts w:ascii="仿宋" w:eastAsia="仿宋" w:hAnsi="仿宋" w:hint="eastAsia"/>
              </w:rPr>
              <w:br/>
              <w:t>裁决</w:t>
            </w: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行政</w:t>
            </w:r>
            <w:r>
              <w:rPr>
                <w:rFonts w:ascii="仿宋" w:eastAsia="仿宋" w:hAnsi="仿宋" w:hint="eastAsia"/>
              </w:rPr>
              <w:br/>
              <w:t>奖励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其他行政权力</w:t>
            </w:r>
          </w:p>
        </w:tc>
        <w:tc>
          <w:tcPr>
            <w:tcW w:w="823" w:type="dxa"/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公共服务</w:t>
            </w:r>
          </w:p>
        </w:tc>
        <w:tc>
          <w:tcPr>
            <w:tcW w:w="822" w:type="dxa"/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其他权责事项</w:t>
            </w:r>
          </w:p>
        </w:tc>
        <w:tc>
          <w:tcPr>
            <w:tcW w:w="823" w:type="dxa"/>
            <w:vAlign w:val="center"/>
          </w:tcPr>
          <w:p w:rsidR="00722729" w:rsidRDefault="0072272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合计</w:t>
            </w:r>
          </w:p>
        </w:tc>
      </w:tr>
      <w:tr w:rsidR="002E7666" w:rsidRPr="00011F9B" w:rsidTr="001B712E">
        <w:trPr>
          <w:jc w:val="center"/>
        </w:trPr>
        <w:tc>
          <w:tcPr>
            <w:tcW w:w="640" w:type="dxa"/>
            <w:vAlign w:val="center"/>
          </w:tcPr>
          <w:p w:rsidR="00722729" w:rsidRPr="00011F9B" w:rsidRDefault="00722729" w:rsidP="008C134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B712E">
              <w:rPr>
                <w:rFonts w:ascii="仿宋" w:eastAsia="仿宋" w:hAnsi="仿宋" w:cs="宋体" w:hint="eastAsia"/>
                <w:sz w:val="24"/>
                <w:szCs w:val="24"/>
              </w:rPr>
              <w:t>办公室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823" w:type="dxa"/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</w:tr>
      <w:tr w:rsidR="002E7666" w:rsidRPr="00011F9B" w:rsidTr="001B712E">
        <w:trPr>
          <w:jc w:val="center"/>
        </w:trPr>
        <w:tc>
          <w:tcPr>
            <w:tcW w:w="640" w:type="dxa"/>
            <w:vAlign w:val="center"/>
          </w:tcPr>
          <w:p w:rsidR="00722729" w:rsidRPr="00011F9B" w:rsidRDefault="00722729" w:rsidP="008C134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1B712E">
              <w:rPr>
                <w:rFonts w:ascii="仿宋" w:eastAsia="仿宋" w:hAnsi="仿宋" w:cs="宋体" w:hint="eastAsia"/>
                <w:sz w:val="24"/>
                <w:szCs w:val="24"/>
              </w:rPr>
              <w:t>市</w:t>
            </w:r>
            <w:r w:rsidRPr="001B712E">
              <w:rPr>
                <w:rFonts w:ascii="仿宋" w:eastAsia="仿宋" w:hAnsi="仿宋" w:cs="宋体"/>
                <w:sz w:val="24"/>
                <w:szCs w:val="24"/>
              </w:rPr>
              <w:t>文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化</w:t>
            </w:r>
            <w:r w:rsidRPr="001B712E">
              <w:rPr>
                <w:rFonts w:ascii="仿宋" w:eastAsia="仿宋" w:hAnsi="仿宋" w:cs="宋体"/>
                <w:sz w:val="24"/>
                <w:szCs w:val="24"/>
              </w:rPr>
              <w:t>市场综合执法大队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564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26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606</w:t>
            </w:r>
          </w:p>
        </w:tc>
      </w:tr>
      <w:tr w:rsidR="002E7666" w:rsidRPr="00011F9B" w:rsidTr="001B712E">
        <w:trPr>
          <w:jc w:val="center"/>
        </w:trPr>
        <w:tc>
          <w:tcPr>
            <w:tcW w:w="640" w:type="dxa"/>
            <w:vAlign w:val="center"/>
          </w:tcPr>
          <w:p w:rsidR="00722729" w:rsidRPr="00011F9B" w:rsidRDefault="00722729" w:rsidP="008C134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市场</w:t>
            </w:r>
            <w:r>
              <w:rPr>
                <w:rFonts w:ascii="仿宋" w:eastAsia="仿宋" w:hAnsi="仿宋" w:cs="宋体"/>
                <w:sz w:val="24"/>
                <w:szCs w:val="24"/>
              </w:rPr>
              <w:t>管理科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823" w:type="dxa"/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</w:tr>
      <w:tr w:rsidR="002E7666" w:rsidRPr="00011F9B" w:rsidTr="001B712E">
        <w:trPr>
          <w:jc w:val="center"/>
        </w:trPr>
        <w:tc>
          <w:tcPr>
            <w:tcW w:w="640" w:type="dxa"/>
            <w:vAlign w:val="center"/>
          </w:tcPr>
          <w:p w:rsidR="00722729" w:rsidRPr="00011F9B" w:rsidRDefault="00722729" w:rsidP="008C134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体育</w:t>
            </w:r>
            <w:r>
              <w:rPr>
                <w:rFonts w:ascii="仿宋" w:eastAsia="仿宋" w:hAnsi="仿宋" w:cs="宋体"/>
                <w:sz w:val="24"/>
                <w:szCs w:val="24"/>
              </w:rPr>
              <w:t>事业科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823" w:type="dxa"/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823" w:type="dxa"/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34</w:t>
            </w:r>
          </w:p>
        </w:tc>
      </w:tr>
      <w:tr w:rsidR="002E7666" w:rsidRPr="00011F9B" w:rsidTr="001B712E">
        <w:trPr>
          <w:jc w:val="center"/>
        </w:trPr>
        <w:tc>
          <w:tcPr>
            <w:tcW w:w="640" w:type="dxa"/>
            <w:vAlign w:val="center"/>
          </w:tcPr>
          <w:p w:rsidR="00722729" w:rsidRPr="00011F9B" w:rsidRDefault="00722729" w:rsidP="008C134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新闻</w:t>
            </w:r>
            <w:r>
              <w:rPr>
                <w:rFonts w:ascii="仿宋" w:eastAsia="仿宋" w:hAnsi="仿宋" w:cs="宋体"/>
                <w:sz w:val="24"/>
                <w:szCs w:val="24"/>
              </w:rPr>
              <w:t>出版科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823" w:type="dxa"/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823" w:type="dxa"/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</w:tr>
      <w:tr w:rsidR="002E7666" w:rsidRPr="00011F9B" w:rsidTr="001B712E">
        <w:trPr>
          <w:jc w:val="center"/>
        </w:trPr>
        <w:tc>
          <w:tcPr>
            <w:tcW w:w="640" w:type="dxa"/>
            <w:vAlign w:val="center"/>
          </w:tcPr>
          <w:p w:rsidR="00722729" w:rsidRPr="00011F9B" w:rsidRDefault="001B712E" w:rsidP="008C134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22729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B712E">
              <w:rPr>
                <w:rFonts w:ascii="仿宋" w:eastAsia="仿宋" w:hAnsi="仿宋" w:cs="宋体" w:hint="eastAsia"/>
                <w:sz w:val="24"/>
                <w:szCs w:val="24"/>
              </w:rPr>
              <w:t>文化遗产保护科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:rsidR="00722729" w:rsidRPr="001B712E" w:rsidRDefault="00722729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722729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</w:tr>
      <w:tr w:rsidR="001B712E" w:rsidRPr="00011F9B" w:rsidTr="001B712E">
        <w:trPr>
          <w:jc w:val="center"/>
        </w:trPr>
        <w:tc>
          <w:tcPr>
            <w:tcW w:w="640" w:type="dxa"/>
            <w:vAlign w:val="center"/>
          </w:tcPr>
          <w:p w:rsidR="001B712E" w:rsidRPr="00011F9B" w:rsidRDefault="001B712E" w:rsidP="001B712E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B712E">
              <w:rPr>
                <w:rFonts w:ascii="仿宋" w:eastAsia="仿宋" w:hAnsi="仿宋" w:cs="宋体" w:hint="eastAsia"/>
                <w:sz w:val="24"/>
                <w:szCs w:val="24"/>
              </w:rPr>
              <w:t>传媒宣传与科技事业科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1B712E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1B712E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1B712E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1B712E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823" w:type="dxa"/>
            <w:vAlign w:val="center"/>
          </w:tcPr>
          <w:p w:rsidR="001B712E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823" w:type="dxa"/>
            <w:vAlign w:val="center"/>
          </w:tcPr>
          <w:p w:rsidR="001B712E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49</w:t>
            </w:r>
          </w:p>
        </w:tc>
      </w:tr>
      <w:tr w:rsidR="001B712E" w:rsidRPr="00011F9B" w:rsidTr="001B712E">
        <w:trPr>
          <w:jc w:val="center"/>
        </w:trPr>
        <w:tc>
          <w:tcPr>
            <w:tcW w:w="640" w:type="dxa"/>
            <w:vAlign w:val="center"/>
          </w:tcPr>
          <w:p w:rsidR="001B712E" w:rsidRPr="00011F9B" w:rsidRDefault="001B712E" w:rsidP="001B712E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1B712E">
              <w:rPr>
                <w:rFonts w:ascii="仿宋" w:eastAsia="仿宋" w:hAnsi="仿宋" w:cs="宋体" w:hint="eastAsia"/>
                <w:sz w:val="24"/>
                <w:szCs w:val="24"/>
              </w:rPr>
              <w:t>产业发展与资源开发科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823" w:type="dxa"/>
            <w:vAlign w:val="center"/>
          </w:tcPr>
          <w:p w:rsidR="001B712E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</w:tr>
      <w:tr w:rsidR="001B712E" w:rsidRPr="00011F9B" w:rsidTr="001B712E">
        <w:trPr>
          <w:jc w:val="center"/>
        </w:trPr>
        <w:tc>
          <w:tcPr>
            <w:tcW w:w="640" w:type="dxa"/>
            <w:vAlign w:val="center"/>
          </w:tcPr>
          <w:p w:rsidR="001B712E" w:rsidRPr="00011F9B" w:rsidRDefault="001B712E" w:rsidP="008C1343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公共</w:t>
            </w:r>
            <w:r>
              <w:rPr>
                <w:rFonts w:ascii="仿宋" w:eastAsia="仿宋" w:hAnsi="仿宋" w:cs="宋体"/>
                <w:sz w:val="24"/>
                <w:szCs w:val="24"/>
              </w:rPr>
              <w:t>文化服务科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1B712E" w:rsidRPr="001B712E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823" w:type="dxa"/>
            <w:vAlign w:val="center"/>
          </w:tcPr>
          <w:p w:rsidR="001B712E" w:rsidRPr="001B712E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</w:tr>
      <w:tr w:rsidR="00E92E26" w:rsidRPr="00011F9B" w:rsidTr="001B712E">
        <w:trPr>
          <w:jc w:val="center"/>
        </w:trPr>
        <w:tc>
          <w:tcPr>
            <w:tcW w:w="2341" w:type="dxa"/>
            <w:gridSpan w:val="2"/>
            <w:tcBorders>
              <w:right w:val="single" w:sz="4" w:space="0" w:color="auto"/>
            </w:tcBorders>
            <w:vAlign w:val="center"/>
          </w:tcPr>
          <w:p w:rsidR="00E92E26" w:rsidRPr="00011F9B" w:rsidRDefault="00E92E26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总计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E92E26" w:rsidRPr="00011F9B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E92E26" w:rsidRPr="00011F9B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564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E92E26" w:rsidRPr="00011F9B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E92E26" w:rsidRPr="00011F9B" w:rsidRDefault="00E92E26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E92E26" w:rsidRPr="00011F9B" w:rsidRDefault="00E92E26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E92E26" w:rsidRPr="00011F9B" w:rsidRDefault="00E92E26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:rsidR="00E92E26" w:rsidRPr="00011F9B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46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E92E26" w:rsidRPr="00011F9B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E92E26" w:rsidRPr="00011F9B" w:rsidRDefault="00E92E26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:rsidR="00E92E26" w:rsidRPr="00011F9B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E92E26" w:rsidRPr="00011F9B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23</w:t>
            </w:r>
          </w:p>
        </w:tc>
        <w:tc>
          <w:tcPr>
            <w:tcW w:w="823" w:type="dxa"/>
            <w:vAlign w:val="center"/>
          </w:tcPr>
          <w:p w:rsidR="00E92E26" w:rsidRPr="00011F9B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822" w:type="dxa"/>
            <w:vAlign w:val="center"/>
          </w:tcPr>
          <w:p w:rsidR="00E92E26" w:rsidRPr="00011F9B" w:rsidRDefault="001B712E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11F9B">
              <w:rPr>
                <w:rFonts w:ascii="仿宋" w:eastAsia="仿宋" w:hAnsi="仿宋" w:cs="宋体" w:hint="eastAsia"/>
                <w:sz w:val="24"/>
                <w:szCs w:val="24"/>
              </w:rPr>
              <w:t>67</w:t>
            </w:r>
          </w:p>
        </w:tc>
        <w:tc>
          <w:tcPr>
            <w:tcW w:w="823" w:type="dxa"/>
            <w:vAlign w:val="center"/>
          </w:tcPr>
          <w:p w:rsidR="00E92E26" w:rsidRPr="00011F9B" w:rsidRDefault="00011F9B" w:rsidP="001B712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759</w:t>
            </w:r>
          </w:p>
        </w:tc>
      </w:tr>
    </w:tbl>
    <w:p w:rsidR="008C1343" w:rsidRPr="00011F9B" w:rsidRDefault="008C1343" w:rsidP="00011F9B">
      <w:pPr>
        <w:jc w:val="center"/>
        <w:rPr>
          <w:rFonts w:ascii="仿宋" w:eastAsia="仿宋" w:hAnsi="仿宋" w:cs="宋体"/>
          <w:sz w:val="24"/>
          <w:szCs w:val="24"/>
        </w:rPr>
      </w:pPr>
    </w:p>
    <w:sectPr w:rsidR="008C1343" w:rsidRPr="00011F9B" w:rsidSect="001B712E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22" w:rsidRDefault="00F27122" w:rsidP="002077B1">
      <w:r>
        <w:separator/>
      </w:r>
    </w:p>
  </w:endnote>
  <w:endnote w:type="continuationSeparator" w:id="0">
    <w:p w:rsidR="00F27122" w:rsidRDefault="00F27122" w:rsidP="0020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22" w:rsidRDefault="00F27122" w:rsidP="002077B1">
      <w:r>
        <w:separator/>
      </w:r>
    </w:p>
  </w:footnote>
  <w:footnote w:type="continuationSeparator" w:id="0">
    <w:p w:rsidR="00F27122" w:rsidRDefault="00F27122" w:rsidP="0020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B51C7"/>
    <w:multiLevelType w:val="hybridMultilevel"/>
    <w:tmpl w:val="1506F79A"/>
    <w:lvl w:ilvl="0" w:tplc="797E5B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4A09A4"/>
    <w:multiLevelType w:val="hybridMultilevel"/>
    <w:tmpl w:val="10D668BE"/>
    <w:lvl w:ilvl="0" w:tplc="7B0E47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AE"/>
    <w:rsid w:val="00011F9B"/>
    <w:rsid w:val="00035DDC"/>
    <w:rsid w:val="00046682"/>
    <w:rsid w:val="0006258A"/>
    <w:rsid w:val="000B0C96"/>
    <w:rsid w:val="000F4616"/>
    <w:rsid w:val="00150FCC"/>
    <w:rsid w:val="0017165B"/>
    <w:rsid w:val="001B712E"/>
    <w:rsid w:val="001C0116"/>
    <w:rsid w:val="001F31C5"/>
    <w:rsid w:val="002014E1"/>
    <w:rsid w:val="002077B1"/>
    <w:rsid w:val="002504D6"/>
    <w:rsid w:val="0027695D"/>
    <w:rsid w:val="002E7666"/>
    <w:rsid w:val="002F2D1A"/>
    <w:rsid w:val="002F57E7"/>
    <w:rsid w:val="003002A6"/>
    <w:rsid w:val="003227C1"/>
    <w:rsid w:val="00372C1A"/>
    <w:rsid w:val="003967AC"/>
    <w:rsid w:val="003A0D88"/>
    <w:rsid w:val="003C1E09"/>
    <w:rsid w:val="003C69E9"/>
    <w:rsid w:val="003E0BD4"/>
    <w:rsid w:val="00475BFB"/>
    <w:rsid w:val="00497A2D"/>
    <w:rsid w:val="004A2DBD"/>
    <w:rsid w:val="004B208F"/>
    <w:rsid w:val="004D6FBA"/>
    <w:rsid w:val="005025CC"/>
    <w:rsid w:val="00520FCA"/>
    <w:rsid w:val="005B3F29"/>
    <w:rsid w:val="005E06E0"/>
    <w:rsid w:val="005E7114"/>
    <w:rsid w:val="00656611"/>
    <w:rsid w:val="006901F8"/>
    <w:rsid w:val="0069555D"/>
    <w:rsid w:val="006A3BDA"/>
    <w:rsid w:val="006D57FE"/>
    <w:rsid w:val="00706F46"/>
    <w:rsid w:val="00722729"/>
    <w:rsid w:val="00730EF8"/>
    <w:rsid w:val="007854A9"/>
    <w:rsid w:val="00797809"/>
    <w:rsid w:val="007E196C"/>
    <w:rsid w:val="0080454D"/>
    <w:rsid w:val="00810CFE"/>
    <w:rsid w:val="008751C6"/>
    <w:rsid w:val="00880EAE"/>
    <w:rsid w:val="008C1343"/>
    <w:rsid w:val="008C2FCE"/>
    <w:rsid w:val="008E3DE4"/>
    <w:rsid w:val="008E4EC0"/>
    <w:rsid w:val="008F4019"/>
    <w:rsid w:val="009410D5"/>
    <w:rsid w:val="00942AE9"/>
    <w:rsid w:val="009B6F80"/>
    <w:rsid w:val="009C53E0"/>
    <w:rsid w:val="009F0061"/>
    <w:rsid w:val="009F48F7"/>
    <w:rsid w:val="00A33C8C"/>
    <w:rsid w:val="00A41CBB"/>
    <w:rsid w:val="00A71E42"/>
    <w:rsid w:val="00A84088"/>
    <w:rsid w:val="00AA3D2E"/>
    <w:rsid w:val="00AA7D51"/>
    <w:rsid w:val="00AC4B01"/>
    <w:rsid w:val="00B01F19"/>
    <w:rsid w:val="00B802CF"/>
    <w:rsid w:val="00B97140"/>
    <w:rsid w:val="00BA4E02"/>
    <w:rsid w:val="00BD1D6F"/>
    <w:rsid w:val="00C14CE1"/>
    <w:rsid w:val="00C2714B"/>
    <w:rsid w:val="00C551BC"/>
    <w:rsid w:val="00C65103"/>
    <w:rsid w:val="00C67CD5"/>
    <w:rsid w:val="00CB188D"/>
    <w:rsid w:val="00CC4863"/>
    <w:rsid w:val="00D019DD"/>
    <w:rsid w:val="00D17F0E"/>
    <w:rsid w:val="00D33168"/>
    <w:rsid w:val="00D41192"/>
    <w:rsid w:val="00D57F86"/>
    <w:rsid w:val="00D63206"/>
    <w:rsid w:val="00D6434C"/>
    <w:rsid w:val="00DF1F74"/>
    <w:rsid w:val="00E3719F"/>
    <w:rsid w:val="00E4455E"/>
    <w:rsid w:val="00E92E26"/>
    <w:rsid w:val="00EC6152"/>
    <w:rsid w:val="00F15578"/>
    <w:rsid w:val="00F16A4E"/>
    <w:rsid w:val="00F27122"/>
    <w:rsid w:val="00F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75F724-5C48-4508-9A84-1D3FAD21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AE"/>
    <w:pPr>
      <w:widowControl w:val="0"/>
      <w:spacing w:after="0" w:line="240" w:lineRule="auto"/>
      <w:jc w:val="both"/>
    </w:pPr>
    <w:rPr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06258A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258A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06258A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258A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06258A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258A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258A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258A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258A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2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62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062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0625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0625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0625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0625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0625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0625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258A"/>
    <w:pPr>
      <w:widowControl/>
      <w:spacing w:after="200"/>
      <w:jc w:val="left"/>
    </w:pPr>
    <w:rPr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06258A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0625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6258A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0625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06258A"/>
    <w:rPr>
      <w:b/>
      <w:bCs/>
    </w:rPr>
  </w:style>
  <w:style w:type="character" w:styleId="a7">
    <w:name w:val="Emphasis"/>
    <w:basedOn w:val="a0"/>
    <w:uiPriority w:val="20"/>
    <w:qFormat/>
    <w:rsid w:val="0006258A"/>
    <w:rPr>
      <w:i/>
      <w:iCs/>
    </w:rPr>
  </w:style>
  <w:style w:type="paragraph" w:styleId="a8">
    <w:name w:val="No Spacing"/>
    <w:uiPriority w:val="1"/>
    <w:qFormat/>
    <w:rsid w:val="0006258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6258A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06258A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06258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06258A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06258A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06258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06258A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06258A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06258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6258A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6258A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207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2077B1"/>
    <w:rPr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4"/>
    <w:uiPriority w:val="99"/>
    <w:semiHidden/>
    <w:unhideWhenUsed/>
    <w:rsid w:val="00207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2077B1"/>
    <w:rPr>
      <w:kern w:val="2"/>
      <w:sz w:val="18"/>
      <w:szCs w:val="18"/>
      <w:lang w:eastAsia="zh-CN" w:bidi="ar-SA"/>
    </w:rPr>
  </w:style>
  <w:style w:type="character" w:styleId="af3">
    <w:name w:val="Hyperlink"/>
    <w:basedOn w:val="a0"/>
    <w:uiPriority w:val="99"/>
    <w:semiHidden/>
    <w:unhideWhenUsed/>
    <w:rsid w:val="00C67CD5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C67C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5">
    <w:name w:val="Table Grid"/>
    <w:basedOn w:val="a1"/>
    <w:uiPriority w:val="59"/>
    <w:rsid w:val="00722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7" w:color="DCDCDC"/>
            <w:right w:val="none" w:sz="0" w:space="0" w:color="auto"/>
          </w:divBdr>
        </w:div>
        <w:div w:id="13841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51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002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DE24-981D-4ACE-A470-14E19C18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</Words>
  <Characters>1228</Characters>
  <Application>Microsoft Office Word</Application>
  <DocSecurity>0</DocSecurity>
  <Lines>10</Lines>
  <Paragraphs>2</Paragraphs>
  <ScaleCrop>false</ScaleCrop>
  <Company>china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游 佳</cp:lastModifiedBy>
  <cp:revision>3</cp:revision>
  <cp:lastPrinted>2020-02-07T01:45:00Z</cp:lastPrinted>
  <dcterms:created xsi:type="dcterms:W3CDTF">2020-02-07T02:43:00Z</dcterms:created>
  <dcterms:modified xsi:type="dcterms:W3CDTF">2020-02-07T02:44:00Z</dcterms:modified>
</cp:coreProperties>
</file>