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永安市供销大厦1楼朝阳珠宝店店面招租公告</w:t>
      </w:r>
    </w:p>
    <w:p>
      <w:pPr>
        <w:numPr>
          <w:ilvl w:val="0"/>
          <w:numId w:val="1"/>
        </w:numPr>
        <w:jc w:val="center"/>
        <w:rPr>
          <w:rFonts w:hint="eastAsia" w:ascii="宋体" w:hAnsi="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永安市供销大厦1楼朝阳珠宝店店面概况：</w:t>
      </w:r>
      <w:r>
        <w:rPr>
          <w:rFonts w:hint="eastAsia" w:ascii="宋体" w:hAnsi="宋体" w:cs="宋体"/>
          <w:b w:val="0"/>
          <w:bCs w:val="0"/>
          <w:color w:val="auto"/>
          <w:sz w:val="28"/>
          <w:szCs w:val="28"/>
          <w:highlight w:val="none"/>
          <w:u w:val="single"/>
          <w:lang w:val="en-US" w:eastAsia="zh-CN"/>
        </w:rPr>
        <w:t>该场所产权归属福建省永安市百合商厦有限公司，位于永安市供销大厦1楼，面积390㎡，配电220V，混凝土结构，2023年8月31日到期，不能存放危险品、</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化学品等影响居民生活物品，图片附后。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bookmarkStart w:id="0" w:name="_GoBack"/>
      <w:r>
        <w:rPr>
          <w:rFonts w:hint="eastAsia" w:ascii="宋体" w:hAnsi="宋体" w:eastAsia="宋体" w:cs="宋体"/>
          <w:b w:val="0"/>
          <w:bCs w:val="0"/>
          <w:color w:val="auto"/>
          <w:sz w:val="28"/>
          <w:szCs w:val="28"/>
          <w:u w:val="single"/>
          <w:lang w:val="en-US" w:eastAsia="zh-CN"/>
        </w:rPr>
        <w:t>叁</w:t>
      </w:r>
      <w:r>
        <w:rPr>
          <w:rFonts w:hint="eastAsia" w:ascii="宋体" w:hAnsi="宋体" w:cs="宋体"/>
          <w:b w:val="0"/>
          <w:bCs w:val="0"/>
          <w:color w:val="auto"/>
          <w:sz w:val="28"/>
          <w:szCs w:val="28"/>
          <w:u w:val="single"/>
          <w:lang w:val="en-US" w:eastAsia="zh-CN"/>
        </w:rPr>
        <w:t>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+贰</w:t>
      </w:r>
      <w:r>
        <w:rPr>
          <w:rFonts w:hint="eastAsia" w:ascii="宋体" w:hAnsi="宋体" w:eastAsia="宋体" w:cs="宋体"/>
          <w:b w:val="0"/>
          <w:bCs w:val="0"/>
          <w:color w:val="auto"/>
          <w:sz w:val="28"/>
          <w:szCs w:val="28"/>
          <w:u w:val="none"/>
          <w:lang w:val="en-US" w:eastAsia="zh-CN"/>
        </w:rPr>
        <w:t>年</w:t>
      </w:r>
      <w:r>
        <w:rPr>
          <w:rFonts w:hint="eastAsia" w:ascii="宋体" w:hAnsi="宋体" w:cs="宋体"/>
          <w:b w:val="0"/>
          <w:bCs w:val="0"/>
          <w:color w:val="auto"/>
          <w:sz w:val="28"/>
          <w:szCs w:val="28"/>
          <w:u w:val="none"/>
          <w:lang w:val="en-US" w:eastAsia="zh-CN"/>
        </w:rPr>
        <w:t>（合计五年）</w:t>
      </w:r>
      <w:r>
        <w:rPr>
          <w:rFonts w:hint="eastAsia" w:ascii="宋体" w:hAnsi="宋体" w:eastAsia="宋体" w:cs="宋体"/>
          <w:b w:val="0"/>
          <w:bCs w:val="0"/>
          <w:color w:val="auto"/>
          <w:sz w:val="28"/>
          <w:szCs w:val="28"/>
          <w:u w:val="none"/>
          <w:lang w:val="en-US" w:eastAsia="zh-CN"/>
        </w:rPr>
        <w:t>。</w:t>
      </w:r>
      <w:bookmarkEnd w:id="0"/>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日17时30分；石家庆 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138000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r>
        <w:rPr>
          <w:rFonts w:hint="default"/>
          <w:b/>
          <w:bCs/>
          <w:sz w:val="28"/>
          <w:szCs w:val="28"/>
          <w:lang w:val="en-US" w:eastAsia="zh-CN"/>
        </w:rPr>
        <w:drawing>
          <wp:inline distT="0" distB="0" distL="114300" distR="114300">
            <wp:extent cx="5264785" cy="3950335"/>
            <wp:effectExtent l="0" t="0" r="12065" b="12065"/>
            <wp:docPr id="5" name="图片 5" descr="微信图片_2023070409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704095358"/>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永安市供销大厦1楼朝阳珠宝店店面房屋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永安市供销大厦1楼朝阳珠宝店店面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永安市供销大厦1楼朝阳珠宝店店面</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lang w:val="en-US" w:eastAsia="zh-CN"/>
        </w:rPr>
        <w:t>永安市供销大厦1楼朝阳珠宝店店面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永安市供销大厦1楼朝阳珠宝店店面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06E9B0F4"/>
    <w:multiLevelType w:val="singleLevel"/>
    <w:tmpl w:val="06E9B0F4"/>
    <w:lvl w:ilvl="0" w:tentative="0">
      <w:start w:val="1"/>
      <w:numFmt w:val="chineseCounting"/>
      <w:suff w:val="nothing"/>
      <w:lvlText w:val="%1、"/>
      <w:lvlJc w:val="left"/>
      <w:rPr>
        <w:rFonts w:hint="eastAsia"/>
      </w:rPr>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0CA2A46"/>
    <w:rsid w:val="168109F0"/>
    <w:rsid w:val="176F170F"/>
    <w:rsid w:val="254A24D5"/>
    <w:rsid w:val="2BB21EB7"/>
    <w:rsid w:val="2D68406F"/>
    <w:rsid w:val="30022AB9"/>
    <w:rsid w:val="348F4AFC"/>
    <w:rsid w:val="39CE564E"/>
    <w:rsid w:val="4F2533F4"/>
    <w:rsid w:val="54C97C94"/>
    <w:rsid w:val="5C0229FD"/>
    <w:rsid w:val="5F2D50A3"/>
    <w:rsid w:val="61D537E6"/>
    <w:rsid w:val="65385512"/>
    <w:rsid w:val="66AD5C15"/>
    <w:rsid w:val="6FFD1C8A"/>
    <w:rsid w:val="7395631E"/>
    <w:rsid w:val="79A10E3D"/>
    <w:rsid w:val="7A2172C3"/>
    <w:rsid w:val="7E52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3245</Characters>
  <Lines>0</Lines>
  <Paragraphs>0</Paragraphs>
  <TotalTime>1</TotalTime>
  <ScaleCrop>false</ScaleCrop>
  <LinksUpToDate>false</LinksUpToDate>
  <CharactersWithSpaces>3750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2023-07-28T06:48:00Z</cp:lastPrinted>
  <dcterms:modified xsi:type="dcterms:W3CDTF">2023-10-09T08:09:27Z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