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永安市</w:t>
      </w:r>
      <w:r>
        <w:rPr>
          <w:rFonts w:hint="eastAsia" w:ascii="宋体" w:hAnsi="宋体" w:eastAsia="宋体" w:cs="宋体"/>
          <w:b w:val="0"/>
          <w:bCs w:val="0"/>
          <w:color w:val="auto"/>
          <w:sz w:val="28"/>
          <w:szCs w:val="28"/>
          <w:highlight w:val="none"/>
          <w:lang w:val="en-US" w:eastAsia="zh-CN"/>
        </w:rPr>
        <w:t>黄山路99号供销农副产品物流园综合楼一楼（闽笋市场内）冷库招租公告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一、永安市</w:t>
      </w:r>
      <w:r>
        <w:rPr>
          <w:rFonts w:hint="eastAsia" w:ascii="宋体" w:hAnsi="宋体" w:eastAsia="宋体" w:cs="宋体"/>
          <w:b w:val="0"/>
          <w:bCs w:val="0"/>
          <w:color w:val="auto"/>
          <w:sz w:val="28"/>
          <w:szCs w:val="28"/>
          <w:highlight w:val="none"/>
          <w:lang w:val="en-US" w:eastAsia="zh-CN"/>
        </w:rPr>
        <w:t>黄山路99号供销农副产品物流园综合楼一楼（闽笋市场内）冷库概况：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冷库</w:t>
      </w:r>
      <w:r>
        <w:rPr>
          <w:rFonts w:hint="eastAsia" w:ascii="宋体" w:hAnsi="宋体" w:eastAsia="宋体" w:cs="宋体"/>
          <w:b w:val="0"/>
          <w:bCs w:val="0"/>
          <w:color w:val="auto"/>
          <w:sz w:val="28"/>
          <w:szCs w:val="28"/>
          <w:u w:val="single"/>
          <w:lang w:val="en-US" w:eastAsia="zh-CN"/>
        </w:rPr>
        <w:t>产权归属永安供销农副产品物流园有限公司，位于永安市黄山路99号供销农副产</w:t>
      </w:r>
      <w:r>
        <w:rPr>
          <w:rFonts w:hint="eastAsia" w:ascii="宋体" w:hAnsi="宋体" w:eastAsia="宋体" w:cs="宋体"/>
          <w:b w:val="0"/>
          <w:bCs w:val="0"/>
          <w:color w:val="auto"/>
          <w:sz w:val="28"/>
          <w:szCs w:val="28"/>
          <w:highlight w:val="none"/>
          <w:u w:val="single"/>
          <w:lang w:val="en-US" w:eastAsia="zh-CN"/>
        </w:rPr>
        <w:t>品物流园综合楼一楼， 框架结构，面积450㎡，配电380V，现空置，不能从事餐饮、加工经营，只限肉类、</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single"/>
          <w:lang w:val="en-US" w:eastAsia="zh-CN"/>
        </w:rPr>
        <w:t>海鲜、水产品、加工食品等仓储</w:t>
      </w:r>
      <w:r>
        <w:rPr>
          <w:rFonts w:hint="eastAsia" w:ascii="宋体" w:hAnsi="宋体" w:cs="宋体"/>
          <w:b w:val="0"/>
          <w:bCs w:val="0"/>
          <w:color w:val="auto"/>
          <w:sz w:val="28"/>
          <w:szCs w:val="28"/>
          <w:highlight w:val="none"/>
          <w:u w:val="single"/>
          <w:lang w:val="en-US" w:eastAsia="zh-CN"/>
        </w:rPr>
        <w:t>，图片附后。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27000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日17时30分；陈恢琳 13515987667。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24</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u w:val="single"/>
          <w:lang w:val="en-US" w:eastAsia="zh-CN"/>
        </w:rPr>
        <w:t>81000</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 时30 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r>
        <w:rPr>
          <w:rFonts w:ascii="黑体" w:hAnsi="黑体" w:eastAsia="黑体" w:cs="黑体"/>
          <w:sz w:val="28"/>
          <w:szCs w:val="28"/>
        </w:rPr>
        <w:drawing>
          <wp:inline distT="0" distB="0" distL="0" distR="0">
            <wp:extent cx="4998720" cy="3010535"/>
            <wp:effectExtent l="0" t="0" r="11430" b="18415"/>
            <wp:docPr id="20" name="图片 19" descr="微信图片_20230601092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微信图片_20230601092327.jpg"/>
                    <pic:cNvPicPr>
                      <a:picLocks noChangeAspect="1"/>
                    </pic:cNvPicPr>
                  </pic:nvPicPr>
                  <pic:blipFill>
                    <a:blip r:embed="rId4" cstate="print"/>
                    <a:stretch>
                      <a:fillRect/>
                    </a:stretch>
                  </pic:blipFill>
                  <pic:spPr>
                    <a:xfrm>
                      <a:off x="0" y="0"/>
                      <a:ext cx="4998720" cy="3010535"/>
                    </a:xfrm>
                    <a:prstGeom prst="rect">
                      <a:avLst/>
                    </a:prstGeom>
                  </pic:spPr>
                </pic:pic>
              </a:graphicData>
            </a:graphic>
          </wp:inline>
        </w:drawing>
      </w:r>
    </w:p>
    <w:p>
      <w:pPr>
        <w:pStyle w:val="2"/>
        <w:rPr>
          <w:rFonts w:hint="eastAsia" w:ascii="黑体" w:hAnsi="黑体" w:eastAsia="黑体" w:cs="黑体"/>
          <w:sz w:val="28"/>
          <w:szCs w:val="28"/>
          <w:lang w:val="en-US" w:eastAsia="zh-CN"/>
        </w:rPr>
      </w:pPr>
      <w:r>
        <w:rPr>
          <w:rFonts w:ascii="黑体" w:hAnsi="黑体" w:eastAsia="黑体" w:cs="黑体"/>
          <w:sz w:val="28"/>
          <w:szCs w:val="28"/>
        </w:rPr>
        <w:drawing>
          <wp:inline distT="0" distB="0" distL="0" distR="0">
            <wp:extent cx="5117465" cy="3036570"/>
            <wp:effectExtent l="0" t="0" r="6985" b="11430"/>
            <wp:docPr id="21" name="图片 20" descr="微信图片_20230601092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微信图片_20230601092308.jpg"/>
                    <pic:cNvPicPr>
                      <a:picLocks noChangeAspect="1"/>
                    </pic:cNvPicPr>
                  </pic:nvPicPr>
                  <pic:blipFill>
                    <a:blip r:embed="rId5" cstate="print"/>
                    <a:stretch>
                      <a:fillRect/>
                    </a:stretch>
                  </pic:blipFill>
                  <pic:spPr>
                    <a:xfrm>
                      <a:off x="0" y="0"/>
                      <a:ext cx="5117465" cy="3036570"/>
                    </a:xfrm>
                    <a:prstGeom prst="rect">
                      <a:avLst/>
                    </a:prstGeom>
                  </pic:spPr>
                </pic:pic>
              </a:graphicData>
            </a:graphic>
          </wp:inline>
        </w:drawing>
      </w:r>
    </w:p>
    <w:p>
      <w:pPr>
        <w:numPr>
          <w:ilvl w:val="0"/>
          <w:numId w:val="0"/>
        </w:numPr>
        <w:jc w:val="both"/>
        <w:rPr>
          <w:rFonts w:hint="default"/>
          <w:b/>
          <w:bCs/>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ascii="黑体" w:hAnsi="黑体" w:eastAsia="黑体" w:cs="黑体"/>
          <w:sz w:val="28"/>
          <w:szCs w:val="28"/>
        </w:rPr>
      </w:pPr>
      <w:r>
        <w:rPr>
          <w:rFonts w:ascii="黑体" w:hAnsi="黑体" w:eastAsia="黑体" w:cs="黑体"/>
          <w:sz w:val="28"/>
          <w:szCs w:val="28"/>
        </w:rPr>
        <w:drawing>
          <wp:inline distT="0" distB="0" distL="0" distR="0">
            <wp:extent cx="4887595" cy="2905760"/>
            <wp:effectExtent l="0" t="0" r="8255" b="8890"/>
            <wp:docPr id="22" name="图片 21" descr="微信图片_2023060109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微信图片_20230601092331.jpg"/>
                    <pic:cNvPicPr>
                      <a:picLocks noChangeAspect="1"/>
                    </pic:cNvPicPr>
                  </pic:nvPicPr>
                  <pic:blipFill>
                    <a:blip r:embed="rId6" cstate="print"/>
                    <a:stretch>
                      <a:fillRect/>
                    </a:stretch>
                  </pic:blipFill>
                  <pic:spPr>
                    <a:xfrm>
                      <a:off x="0" y="0"/>
                      <a:ext cx="4887595" cy="2905760"/>
                    </a:xfrm>
                    <a:prstGeom prst="rect">
                      <a:avLst/>
                    </a:prstGeom>
                  </pic:spPr>
                </pic:pic>
              </a:graphicData>
            </a:graphic>
          </wp:inline>
        </w:drawing>
      </w:r>
    </w:p>
    <w:p>
      <w:pPr>
        <w:pStyle w:val="2"/>
        <w:rPr>
          <w:rFonts w:hint="eastAsia" w:ascii="黑体" w:hAnsi="黑体" w:eastAsia="黑体" w:cs="黑体"/>
          <w:sz w:val="28"/>
          <w:szCs w:val="28"/>
          <w:lang w:val="en-US" w:eastAsia="zh-CN"/>
        </w:rPr>
      </w:pPr>
      <w:r>
        <w:rPr>
          <w:rFonts w:ascii="黑体" w:hAnsi="黑体" w:eastAsia="黑体" w:cs="黑体"/>
          <w:sz w:val="28"/>
          <w:szCs w:val="28"/>
        </w:rPr>
        <w:drawing>
          <wp:inline distT="0" distB="0" distL="0" distR="0">
            <wp:extent cx="5045710" cy="2821305"/>
            <wp:effectExtent l="0" t="0" r="2540" b="17145"/>
            <wp:docPr id="24" name="图片 23" descr="微信图片_20230601092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微信图片_20230601092335.jpg"/>
                    <pic:cNvPicPr>
                      <a:picLocks noChangeAspect="1"/>
                    </pic:cNvPicPr>
                  </pic:nvPicPr>
                  <pic:blipFill>
                    <a:blip r:embed="rId7" cstate="print"/>
                    <a:stretch>
                      <a:fillRect/>
                    </a:stretch>
                  </pic:blipFill>
                  <pic:spPr>
                    <a:xfrm>
                      <a:off x="0" y="0"/>
                      <a:ext cx="5045710" cy="2821305"/>
                    </a:xfrm>
                    <a:prstGeom prst="rect">
                      <a:avLst/>
                    </a:prstGeom>
                  </pic:spPr>
                </pic:pic>
              </a:graphicData>
            </a:graphic>
          </wp:inline>
        </w:drawing>
      </w: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永安供销农副产品物流园有限公司</w:t>
      </w:r>
      <w:r>
        <w:rPr>
          <w:rFonts w:hint="eastAsia" w:ascii="宋体" w:hAnsi="宋体" w:cs="宋体"/>
          <w:b w:val="0"/>
          <w:bCs w:val="0"/>
          <w:color w:val="auto"/>
          <w:sz w:val="28"/>
          <w:szCs w:val="28"/>
          <w:highlight w:val="none"/>
          <w:lang w:val="en-US" w:eastAsia="zh-CN"/>
        </w:rPr>
        <w:t>永安市</w:t>
      </w:r>
      <w:r>
        <w:rPr>
          <w:rFonts w:hint="eastAsia" w:ascii="宋体" w:hAnsi="宋体" w:eastAsia="宋体" w:cs="宋体"/>
          <w:b w:val="0"/>
          <w:bCs w:val="0"/>
          <w:color w:val="auto"/>
          <w:sz w:val="28"/>
          <w:szCs w:val="28"/>
          <w:highlight w:val="none"/>
          <w:lang w:val="en-US" w:eastAsia="zh-CN"/>
        </w:rPr>
        <w:t>黄山路99号供销农副产品物流园综合楼一楼（闽笋市场内）冷库</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永安供销农副产品物流园有限公司</w:t>
      </w:r>
      <w:r>
        <w:rPr>
          <w:rFonts w:hint="eastAsia" w:ascii="宋体" w:hAnsi="宋体" w:cs="宋体"/>
          <w:b w:val="0"/>
          <w:bCs w:val="0"/>
          <w:color w:val="auto"/>
          <w:sz w:val="28"/>
          <w:szCs w:val="28"/>
          <w:highlight w:val="none"/>
          <w:u w:val="single"/>
          <w:lang w:val="en-US" w:eastAsia="zh-CN"/>
        </w:rPr>
        <w:t>永安市</w:t>
      </w:r>
      <w:r>
        <w:rPr>
          <w:rFonts w:hint="eastAsia" w:ascii="宋体" w:hAnsi="宋体" w:eastAsia="宋体" w:cs="宋体"/>
          <w:b w:val="0"/>
          <w:bCs w:val="0"/>
          <w:color w:val="auto"/>
          <w:sz w:val="28"/>
          <w:szCs w:val="28"/>
          <w:highlight w:val="none"/>
          <w:u w:val="single"/>
          <w:lang w:val="en-US" w:eastAsia="zh-CN"/>
        </w:rPr>
        <w:t>黄山路99号供销农副产品物流园综合楼一楼（闽笋市场内）冷库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sz w:val="28"/>
          <w:szCs w:val="28"/>
          <w:highlight w:val="none"/>
          <w:u w:val="none"/>
          <w:lang w:val="en-US" w:eastAsia="zh-CN"/>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none"/>
          <w:lang w:val="en-US" w:eastAsia="zh-CN"/>
        </w:rPr>
        <w:t>永安供销农副产品物流园有限公司</w:t>
      </w:r>
      <w:r>
        <w:rPr>
          <w:rFonts w:hint="eastAsia" w:ascii="宋体" w:hAnsi="宋体" w:cs="宋体"/>
          <w:b w:val="0"/>
          <w:bCs w:val="0"/>
          <w:color w:val="auto"/>
          <w:sz w:val="28"/>
          <w:szCs w:val="28"/>
          <w:highlight w:val="none"/>
          <w:lang w:val="en-US" w:eastAsia="zh-CN"/>
        </w:rPr>
        <w:t>永安市</w:t>
      </w:r>
      <w:r>
        <w:rPr>
          <w:rFonts w:hint="eastAsia" w:ascii="宋体" w:hAnsi="宋体" w:eastAsia="宋体" w:cs="宋体"/>
          <w:b w:val="0"/>
          <w:bCs w:val="0"/>
          <w:color w:val="auto"/>
          <w:sz w:val="28"/>
          <w:szCs w:val="28"/>
          <w:highlight w:val="none"/>
          <w:u w:val="none"/>
          <w:lang w:val="en-US" w:eastAsia="zh-CN"/>
        </w:rPr>
        <w:t>黄山路99号供销农副产品物流园综合楼一楼（闽笋市场内）冷库仓库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永安供销农副产品物流园有限公司</w:t>
      </w:r>
      <w:r>
        <w:rPr>
          <w:rFonts w:hint="eastAsia" w:ascii="宋体" w:hAnsi="宋体" w:cs="宋体"/>
          <w:b w:val="0"/>
          <w:bCs w:val="0"/>
          <w:color w:val="auto"/>
          <w:sz w:val="28"/>
          <w:szCs w:val="28"/>
          <w:highlight w:val="none"/>
          <w:u w:val="single"/>
          <w:lang w:val="en-US" w:eastAsia="zh-CN"/>
        </w:rPr>
        <w:t>永安市</w:t>
      </w:r>
      <w:r>
        <w:rPr>
          <w:rFonts w:hint="eastAsia" w:ascii="宋体" w:hAnsi="宋体" w:eastAsia="宋体" w:cs="宋体"/>
          <w:b w:val="0"/>
          <w:bCs w:val="0"/>
          <w:color w:val="auto"/>
          <w:sz w:val="28"/>
          <w:szCs w:val="28"/>
          <w:highlight w:val="none"/>
          <w:u w:val="single"/>
          <w:lang w:val="en-US" w:eastAsia="zh-CN"/>
        </w:rPr>
        <w:t>黄山路99号供销农副产品物流园综合楼一楼冷库（闽笋市场内）</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lang w:val="en-US" w:eastAsia="zh-CN"/>
        </w:rPr>
        <w:t>永安供销农副产品物流园有限公司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sz w:val="28"/>
          <w:szCs w:val="28"/>
          <w:highlight w:val="none"/>
          <w:u w:val="single"/>
          <w:lang w:val="en-US" w:eastAsia="zh-CN"/>
        </w:rPr>
        <w:t>永安供销农副产品物流园有限公司永安市</w:t>
      </w:r>
      <w:r>
        <w:rPr>
          <w:rFonts w:hint="eastAsia" w:ascii="宋体" w:hAnsi="宋体" w:eastAsia="宋体" w:cs="宋体"/>
          <w:b w:val="0"/>
          <w:bCs w:val="0"/>
          <w:color w:val="auto"/>
          <w:sz w:val="28"/>
          <w:szCs w:val="28"/>
          <w:highlight w:val="none"/>
          <w:u w:val="single"/>
          <w:lang w:val="en-US" w:eastAsia="zh-CN"/>
        </w:rPr>
        <w:t>黄山路99号供销农副产品物流园综合楼一楼（闽笋市场内）冷库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w:t>
      </w:r>
      <w:bookmarkStart w:id="0" w:name="_GoBack"/>
      <w:bookmarkEnd w:id="0"/>
      <w:r>
        <w:rPr>
          <w:rFonts w:hint="eastAsia" w:ascii="宋体" w:hAnsi="宋体" w:eastAsia="宋体" w:cs="宋体"/>
          <w:b w:val="0"/>
          <w:bCs w:val="0"/>
          <w:color w:val="auto"/>
          <w:kern w:val="2"/>
          <w:sz w:val="28"/>
          <w:szCs w:val="28"/>
          <w:highlight w:val="none"/>
          <w:u w:val="none"/>
          <w:lang w:val="en-US" w:eastAsia="zh-CN" w:bidi="ar-SA"/>
        </w:rPr>
        <w:t>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5D92744"/>
    <w:rsid w:val="096D3ED2"/>
    <w:rsid w:val="09CD12E4"/>
    <w:rsid w:val="10F506A9"/>
    <w:rsid w:val="1798552B"/>
    <w:rsid w:val="2BB21EB7"/>
    <w:rsid w:val="2D68406F"/>
    <w:rsid w:val="2DC3121F"/>
    <w:rsid w:val="2FEC7D80"/>
    <w:rsid w:val="39CE564E"/>
    <w:rsid w:val="4B540868"/>
    <w:rsid w:val="61D537E6"/>
    <w:rsid w:val="66AD5C15"/>
    <w:rsid w:val="7078597B"/>
    <w:rsid w:val="7395631E"/>
    <w:rsid w:val="78016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3248</Words>
  <Characters>3442</Characters>
  <Lines>0</Lines>
  <Paragraphs>0</Paragraphs>
  <TotalTime>0</TotalTime>
  <ScaleCrop>false</ScaleCrop>
  <LinksUpToDate>false</LinksUpToDate>
  <CharactersWithSpaces>3953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2023-10-09T03:24:53Z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