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红山路33号原家具厂</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一、红山路33号原家具厂</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180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，配电380V，现空置，仓库，不能餐饮，只限笋干，不能加工等。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cs="Times New Roman"/>
        </w:rPr>
      </w:pPr>
      <w:r>
        <w:rPr>
          <w:rFonts w:ascii="黑体" w:hAnsi="黑体" w:eastAsia="黑体" w:cs="Times New Roman"/>
          <w:sz w:val="28"/>
          <w:szCs w:val="28"/>
        </w:rPr>
        <w:drawing>
          <wp:inline distT="0" distB="0" distL="114300" distR="114300">
            <wp:extent cx="3733800" cy="2626360"/>
            <wp:effectExtent l="0" t="0" r="0"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733800" cy="2626360"/>
                    </a:xfrm>
                    <a:prstGeom prst="rect">
                      <a:avLst/>
                    </a:prstGeom>
                    <a:noFill/>
                    <a:ln>
                      <a:noFill/>
                    </a:ln>
                  </pic:spPr>
                </pic:pic>
              </a:graphicData>
            </a:graphic>
          </wp:inline>
        </w:drawing>
      </w:r>
      <w:r>
        <w:rPr>
          <w:rFonts w:ascii="黑体" w:hAnsi="黑体" w:eastAsia="黑体" w:cs="Times New Roman"/>
          <w:sz w:val="28"/>
          <w:szCs w:val="28"/>
        </w:rPr>
        <w:drawing>
          <wp:inline distT="0" distB="0" distL="114300" distR="114300">
            <wp:extent cx="3736975" cy="3001645"/>
            <wp:effectExtent l="0" t="0" r="15875" b="825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3736975" cy="3001645"/>
                    </a:xfrm>
                    <a:prstGeom prst="rect">
                      <a:avLst/>
                    </a:prstGeom>
                    <a:noFill/>
                    <a:ln>
                      <a:noFill/>
                    </a:ln>
                  </pic:spPr>
                </pic:pic>
              </a:graphicData>
            </a:graphic>
          </wp:inline>
        </w:drawing>
      </w:r>
      <w:r>
        <w:rPr>
          <w:rFonts w:ascii="黑体" w:hAnsi="黑体" w:eastAsia="黑体" w:cs="Times New Roman"/>
          <w:sz w:val="28"/>
          <w:szCs w:val="28"/>
        </w:rPr>
        <w:drawing>
          <wp:inline distT="0" distB="0" distL="114300" distR="114300">
            <wp:extent cx="3733165" cy="2802890"/>
            <wp:effectExtent l="0" t="0" r="635" b="1651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3733165" cy="2802890"/>
                    </a:xfrm>
                    <a:prstGeom prst="rect">
                      <a:avLst/>
                    </a:prstGeom>
                    <a:noFill/>
                    <a:ln>
                      <a:noFill/>
                    </a:ln>
                  </pic:spPr>
                </pic:pic>
              </a:graphicData>
            </a:graphic>
          </wp:inline>
        </w:drawing>
      </w:r>
    </w:p>
    <w:p>
      <w:pPr>
        <w:pStyle w:val="6"/>
        <w:rPr>
          <w:rFonts w:cs="Times New Roman"/>
        </w:rPr>
      </w:pPr>
      <w:bookmarkStart w:id="0" w:name="_GoBack"/>
      <w:bookmarkEnd w:id="0"/>
    </w:p>
    <w:p>
      <w:pPr>
        <w:pStyle w:val="6"/>
        <w:rPr>
          <w:rFonts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红山路33号原家具厂</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红山路33号原家具厂</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红山路33号原家具厂</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红山路33号原家具厂</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永安市竹木柴炭有限责任公司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红山路33号原家具厂</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48B3AE9"/>
    <w:rsid w:val="15841675"/>
    <w:rsid w:val="168109F0"/>
    <w:rsid w:val="176F170F"/>
    <w:rsid w:val="1A2D31BA"/>
    <w:rsid w:val="20212206"/>
    <w:rsid w:val="2427108B"/>
    <w:rsid w:val="2BB21EB7"/>
    <w:rsid w:val="2D326BCB"/>
    <w:rsid w:val="2D68406F"/>
    <w:rsid w:val="2E1445E6"/>
    <w:rsid w:val="2E9B7195"/>
    <w:rsid w:val="2F2F0C5C"/>
    <w:rsid w:val="39CE564E"/>
    <w:rsid w:val="4A720258"/>
    <w:rsid w:val="53F41960"/>
    <w:rsid w:val="55896C65"/>
    <w:rsid w:val="599D6D70"/>
    <w:rsid w:val="5D79086B"/>
    <w:rsid w:val="61D537E6"/>
    <w:rsid w:val="66AD5C15"/>
    <w:rsid w:val="6E2247FF"/>
    <w:rsid w:val="7395631E"/>
    <w:rsid w:val="755B6390"/>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2023-12-05T08:45:16Z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