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红山路33号原家具厂</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一、红山路33号原家具厂</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180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，配电380V，现空置，仓库，不能餐饮，只限笋干，不能加工等。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cs="Times New Roman"/>
        </w:rPr>
      </w:pPr>
      <w:r>
        <w:rPr>
          <w:rFonts w:ascii="黑体" w:hAnsi="黑体" w:eastAsia="黑体" w:cs="Times New Roman"/>
          <w:sz w:val="28"/>
          <w:szCs w:val="28"/>
        </w:rPr>
        <w:drawing>
          <wp:inline distT="0" distB="0" distL="114300" distR="114300">
            <wp:extent cx="3733800" cy="2626360"/>
            <wp:effectExtent l="0" t="0" r="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733800" cy="2626360"/>
                    </a:xfrm>
                    <a:prstGeom prst="rect">
                      <a:avLst/>
                    </a:prstGeom>
                    <a:noFill/>
                    <a:ln>
                      <a:noFill/>
                    </a:ln>
                  </pic:spPr>
                </pic:pic>
              </a:graphicData>
            </a:graphic>
          </wp:inline>
        </w:drawing>
      </w:r>
      <w:r>
        <w:rPr>
          <w:rFonts w:ascii="黑体" w:hAnsi="黑体" w:eastAsia="黑体" w:cs="Times New Roman"/>
          <w:sz w:val="28"/>
          <w:szCs w:val="28"/>
        </w:rPr>
        <w:drawing>
          <wp:inline distT="0" distB="0" distL="114300" distR="114300">
            <wp:extent cx="3736975" cy="3001645"/>
            <wp:effectExtent l="0" t="0" r="15875" b="825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736975" cy="3001645"/>
                    </a:xfrm>
                    <a:prstGeom prst="rect">
                      <a:avLst/>
                    </a:prstGeom>
                    <a:noFill/>
                    <a:ln>
                      <a:noFill/>
                    </a:ln>
                  </pic:spPr>
                </pic:pic>
              </a:graphicData>
            </a:graphic>
          </wp:inline>
        </w:drawing>
      </w:r>
      <w:r>
        <w:rPr>
          <w:rFonts w:ascii="黑体" w:hAnsi="黑体" w:eastAsia="黑体" w:cs="Times New Roman"/>
          <w:sz w:val="28"/>
          <w:szCs w:val="28"/>
        </w:rPr>
        <w:drawing>
          <wp:inline distT="0" distB="0" distL="114300" distR="114300">
            <wp:extent cx="3733165" cy="2802890"/>
            <wp:effectExtent l="0" t="0" r="635"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733165" cy="2802890"/>
                    </a:xfrm>
                    <a:prstGeom prst="rect">
                      <a:avLst/>
                    </a:prstGeom>
                    <a:noFill/>
                    <a:ln>
                      <a:noFill/>
                    </a:ln>
                  </pic:spPr>
                </pic:pic>
              </a:graphicData>
            </a:graphic>
          </wp:inline>
        </w:drawing>
      </w:r>
    </w:p>
    <w:p>
      <w:pPr>
        <w:pStyle w:val="6"/>
        <w:rPr>
          <w:rFonts w:cs="Times New Roman"/>
        </w:rPr>
      </w:pPr>
      <w:bookmarkStart w:id="0" w:name="_GoBack"/>
      <w:bookmarkEnd w:id="0"/>
    </w:p>
    <w:p>
      <w:pPr>
        <w:pStyle w:val="6"/>
        <w:rPr>
          <w:rFonts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红山路33号原家具厂</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红山路33号原家具厂</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红山路33号原家具厂</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红山路33号原家具厂</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红山路33号原家具厂</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841675"/>
    <w:rsid w:val="168109F0"/>
    <w:rsid w:val="176F170F"/>
    <w:rsid w:val="1A2D31BA"/>
    <w:rsid w:val="20212206"/>
    <w:rsid w:val="2427108B"/>
    <w:rsid w:val="2BB21EB7"/>
    <w:rsid w:val="2D326BCB"/>
    <w:rsid w:val="2D68406F"/>
    <w:rsid w:val="2E1445E6"/>
    <w:rsid w:val="2E9B7195"/>
    <w:rsid w:val="2F2F0C5C"/>
    <w:rsid w:val="39CE564E"/>
    <w:rsid w:val="4A720258"/>
    <w:rsid w:val="53F41960"/>
    <w:rsid w:val="55896C65"/>
    <w:rsid w:val="599D6D70"/>
    <w:rsid w:val="5D79086B"/>
    <w:rsid w:val="61D537E6"/>
    <w:rsid w:val="66AD5C15"/>
    <w:rsid w:val="6E2247FF"/>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