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永安市农业生产资料总公司红山路</w:t>
      </w:r>
      <w:r>
        <w:rPr>
          <w:rFonts w:hint="eastAsia" w:ascii="宋体" w:hAnsi="宋体" w:cs="宋体"/>
          <w:b w:val="0"/>
          <w:bCs w:val="0"/>
          <w:color w:val="auto"/>
          <w:sz w:val="28"/>
          <w:szCs w:val="28"/>
          <w:highlight w:val="none"/>
          <w:lang w:val="en-US" w:eastAsia="zh-CN"/>
        </w:rPr>
        <w:t>31号18-1号</w:t>
      </w:r>
      <w:r>
        <w:rPr>
          <w:rFonts w:hint="eastAsia" w:ascii="宋体" w:hAnsi="宋体" w:eastAsia="宋体" w:cs="宋体"/>
          <w:b w:val="0"/>
          <w:bCs w:val="0"/>
          <w:color w:val="auto"/>
          <w:sz w:val="28"/>
          <w:szCs w:val="28"/>
          <w:highlight w:val="none"/>
          <w:lang w:val="en-US" w:eastAsia="zh-CN"/>
        </w:rPr>
        <w:t>仓库</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红山路</w:t>
      </w:r>
      <w:r>
        <w:rPr>
          <w:rFonts w:hint="eastAsia" w:ascii="宋体" w:hAnsi="宋体" w:cs="宋体"/>
          <w:b w:val="0"/>
          <w:bCs w:val="0"/>
          <w:color w:val="auto"/>
          <w:sz w:val="28"/>
          <w:szCs w:val="28"/>
          <w:highlight w:val="none"/>
          <w:lang w:val="en-US" w:eastAsia="zh-CN"/>
        </w:rPr>
        <w:t>31号18-1号</w:t>
      </w:r>
      <w:r>
        <w:rPr>
          <w:rFonts w:hint="eastAsia" w:ascii="宋体" w:hAnsi="宋体" w:eastAsia="宋体" w:cs="宋体"/>
          <w:b w:val="0"/>
          <w:bCs w:val="0"/>
          <w:color w:val="auto"/>
          <w:sz w:val="28"/>
          <w:szCs w:val="28"/>
          <w:highlight w:val="none"/>
          <w:lang w:val="en-US" w:eastAsia="zh-CN"/>
        </w:rPr>
        <w:t>仓库</w:t>
      </w:r>
      <w:r>
        <w:rPr>
          <w:rFonts w:hint="eastAsia" w:ascii="宋体" w:hAnsi="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产权归属永安市农业生产资料总公司，位于红山路</w:t>
      </w:r>
      <w:r>
        <w:rPr>
          <w:rFonts w:hint="eastAsia" w:ascii="宋体" w:hAnsi="宋体" w:cs="宋体"/>
          <w:b w:val="0"/>
          <w:bCs w:val="0"/>
          <w:color w:val="auto"/>
          <w:sz w:val="28"/>
          <w:szCs w:val="28"/>
          <w:u w:val="single"/>
          <w:lang w:val="en-US" w:eastAsia="zh-CN"/>
        </w:rPr>
        <w:t>31号18-1号</w:t>
      </w:r>
      <w:r>
        <w:rPr>
          <w:rFonts w:hint="eastAsia" w:ascii="宋体" w:hAnsi="宋体" w:eastAsia="宋体" w:cs="宋体"/>
          <w:b w:val="0"/>
          <w:bCs w:val="0"/>
          <w:color w:val="auto"/>
          <w:sz w:val="28"/>
          <w:szCs w:val="28"/>
          <w:u w:val="single"/>
          <w:lang w:val="en-US" w:eastAsia="zh-CN"/>
        </w:rPr>
        <w:t>，面积约</w:t>
      </w:r>
      <w:r>
        <w:rPr>
          <w:rFonts w:hint="eastAsia" w:ascii="宋体" w:hAnsi="宋体" w:cs="宋体"/>
          <w:b w:val="0"/>
          <w:bCs w:val="0"/>
          <w:color w:val="auto"/>
          <w:sz w:val="28"/>
          <w:szCs w:val="28"/>
          <w:u w:val="single"/>
          <w:lang w:val="en-US" w:eastAsia="zh-CN"/>
        </w:rPr>
        <w:t>190</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highlight w:val="none"/>
          <w:u w:val="single"/>
          <w:lang w:val="en-US" w:eastAsia="zh-CN"/>
        </w:rPr>
        <w:t>砖木</w:t>
      </w:r>
      <w:r>
        <w:rPr>
          <w:rFonts w:hint="eastAsia" w:ascii="宋体" w:hAnsi="宋体" w:eastAsia="宋体" w:cs="宋体"/>
          <w:b w:val="0"/>
          <w:bCs w:val="0"/>
          <w:color w:val="auto"/>
          <w:sz w:val="28"/>
          <w:szCs w:val="28"/>
          <w:highlight w:val="none"/>
          <w:u w:val="single"/>
          <w:lang w:val="en-US" w:eastAsia="zh-CN"/>
        </w:rPr>
        <w:t>结构，一层</w:t>
      </w:r>
      <w:r>
        <w:rPr>
          <w:rFonts w:hint="eastAsia" w:ascii="宋体" w:hAnsi="宋体" w:eastAsia="宋体" w:cs="宋体"/>
          <w:b w:val="0"/>
          <w:bCs w:val="0"/>
          <w:color w:val="auto"/>
          <w:sz w:val="28"/>
          <w:szCs w:val="28"/>
          <w:u w:val="single"/>
          <w:lang w:val="en-US" w:eastAsia="zh-CN"/>
        </w:rPr>
        <w:t>，仓库，配电220V，只限仓储。</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三、招租起租价（含）：</w:t>
      </w:r>
      <w:r>
        <w:rPr>
          <w:rFonts w:hint="eastAsia" w:ascii="宋体" w:hAnsi="宋体" w:cs="宋体"/>
          <w:b w:val="0"/>
          <w:bCs w:val="0"/>
          <w:color w:val="0000FF"/>
          <w:sz w:val="28"/>
          <w:szCs w:val="28"/>
          <w:highlight w:val="none"/>
          <w:lang w:val="en-US" w:eastAsia="zh-CN"/>
        </w:rPr>
        <w:t>月</w:t>
      </w:r>
      <w:r>
        <w:rPr>
          <w:rFonts w:hint="eastAsia" w:ascii="宋体" w:hAnsi="宋体" w:eastAsia="宋体" w:cs="宋体"/>
          <w:b w:val="0"/>
          <w:bCs w:val="0"/>
          <w:color w:val="0000FF"/>
          <w:sz w:val="28"/>
          <w:szCs w:val="28"/>
          <w:highlight w:val="none"/>
          <w:lang w:val="en-US" w:eastAsia="zh-CN"/>
        </w:rPr>
        <w:t>租金为人民币</w:t>
      </w:r>
      <w:r>
        <w:rPr>
          <w:rFonts w:hint="eastAsia" w:ascii="宋体" w:hAnsi="宋体" w:cs="宋体"/>
          <w:b w:val="0"/>
          <w:bCs w:val="0"/>
          <w:color w:val="0000FF"/>
          <w:sz w:val="28"/>
          <w:szCs w:val="28"/>
          <w:highlight w:val="none"/>
          <w:u w:val="single"/>
          <w:lang w:val="en-US" w:eastAsia="zh-CN"/>
        </w:rPr>
        <w:t>1520</w:t>
      </w:r>
      <w:r>
        <w:rPr>
          <w:rFonts w:hint="eastAsia" w:ascii="宋体" w:hAnsi="宋体" w:eastAsia="宋体" w:cs="宋体"/>
          <w:b w:val="0"/>
          <w:bCs w:val="0"/>
          <w:color w:val="0000FF"/>
          <w:sz w:val="28"/>
          <w:szCs w:val="28"/>
          <w:highlight w:val="none"/>
          <w:lang w:val="en-US" w:eastAsia="zh-CN"/>
        </w:rPr>
        <w:t>元整</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2024年4月18日08时00分至2024年4月25日17 时30分（北京时间）</w:t>
      </w:r>
      <w:r>
        <w:rPr>
          <w:rFonts w:hint="eastAsia" w:ascii="宋体" w:hAnsi="宋体" w:eastAsia="宋体" w:cs="宋体"/>
          <w:b w:val="0"/>
          <w:bCs w:val="0"/>
          <w:color w:val="auto"/>
          <w:sz w:val="28"/>
          <w:szCs w:val="28"/>
          <w:u w:val="none"/>
          <w:lang w:val="en-US" w:eastAsia="zh-CN"/>
        </w:rPr>
        <w:t>。</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4"/>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cs="宋体"/>
          <w:b w:val="0"/>
          <w:bCs w:val="0"/>
          <w:color w:val="0000FF"/>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2024年4月18日08时00分至2024年4月26日17 时30分；李佳容17350350081。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8"/>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（一）</w:t>
      </w:r>
      <w:r>
        <w:rPr>
          <w:rFonts w:hint="eastAsia" w:ascii="宋体" w:hAnsi="宋体" w:cs="宋体"/>
          <w:b w:val="0"/>
          <w:bCs w:val="0"/>
          <w:color w:val="0000FF"/>
          <w:sz w:val="28"/>
          <w:szCs w:val="28"/>
          <w:highlight w:val="none"/>
          <w:lang w:val="en-US" w:eastAsia="zh-CN"/>
        </w:rPr>
        <w:t>合同</w:t>
      </w:r>
      <w:r>
        <w:rPr>
          <w:rFonts w:hint="eastAsia" w:ascii="宋体" w:hAnsi="宋体" w:eastAsia="宋体" w:cs="宋体"/>
          <w:b w:val="0"/>
          <w:bCs w:val="0"/>
          <w:color w:val="0000FF"/>
          <w:sz w:val="28"/>
          <w:szCs w:val="28"/>
          <w:highlight w:val="none"/>
          <w:lang w:val="en-US" w:eastAsia="zh-CN"/>
        </w:rPr>
        <w:t>保证金金额：人民币</w:t>
      </w:r>
      <w:r>
        <w:rPr>
          <w:rFonts w:hint="eastAsia" w:ascii="宋体" w:hAnsi="宋体" w:cs="宋体"/>
          <w:b w:val="0"/>
          <w:bCs w:val="0"/>
          <w:color w:val="0000FF"/>
          <w:sz w:val="28"/>
          <w:szCs w:val="28"/>
          <w:highlight w:val="none"/>
          <w:u w:val="single"/>
          <w:lang w:val="en-US" w:eastAsia="zh-CN"/>
        </w:rPr>
        <w:t>4560</w:t>
      </w:r>
      <w:r>
        <w:rPr>
          <w:rFonts w:hint="eastAsia" w:ascii="宋体" w:hAnsi="宋体" w:eastAsia="宋体" w:cs="宋体"/>
          <w:b w:val="0"/>
          <w:bCs w:val="0"/>
          <w:color w:val="0000FF"/>
          <w:sz w:val="28"/>
          <w:szCs w:val="28"/>
          <w:highlight w:val="none"/>
          <w:lang w:val="en-US" w:eastAsia="zh-CN"/>
        </w:rPr>
        <w:t>元整</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5"/>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开户名称：永安市农业生产资料总公司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开户银行：福建永安农村商业银行股份有限公司</w:t>
            </w:r>
            <w:r>
              <w:rPr>
                <w:rFonts w:hint="eastAsia" w:ascii="宋体" w:hAnsi="宋体" w:cs="宋体"/>
                <w:b w:val="0"/>
                <w:bCs w:val="0"/>
                <w:color w:val="auto"/>
                <w:sz w:val="28"/>
                <w:szCs w:val="28"/>
                <w:highlight w:val="none"/>
                <w:lang w:val="en-US" w:eastAsia="zh-CN"/>
              </w:rPr>
              <w:t>燕江支行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银行账号：9030411010010903249413</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8"/>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8"/>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rPr>
          <w:rFonts w:ascii="黑体" w:hAnsi="黑体" w:eastAsia="黑体" w:cs="黑体"/>
          <w:sz w:val="28"/>
          <w:szCs w:val="28"/>
        </w:rPr>
      </w:pPr>
      <w:r>
        <w:rPr>
          <w:rFonts w:ascii="黑体" w:hAnsi="黑体" w:eastAsia="黑体" w:cs="黑体"/>
          <w:sz w:val="28"/>
          <w:szCs w:val="28"/>
        </w:rPr>
        <w:drawing>
          <wp:inline distT="0" distB="0" distL="0" distR="0">
            <wp:extent cx="6870700" cy="5154295"/>
            <wp:effectExtent l="0" t="0" r="8255" b="6350"/>
            <wp:docPr id="5" name="图片 4" descr="61412ed3800b74ad7dbf120b1a6a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61412ed3800b74ad7dbf120b1a6a124.jpg"/>
                    <pic:cNvPicPr>
                      <a:picLocks noChangeAspect="1"/>
                    </pic:cNvPicPr>
                  </pic:nvPicPr>
                  <pic:blipFill>
                    <a:blip r:embed="rId4" cstate="print"/>
                    <a:stretch>
                      <a:fillRect/>
                    </a:stretch>
                  </pic:blipFill>
                  <pic:spPr>
                    <a:xfrm rot="5400000">
                      <a:off x="0" y="0"/>
                      <a:ext cx="6870700" cy="5154295"/>
                    </a:xfrm>
                    <a:prstGeom prst="rect">
                      <a:avLst/>
                    </a:prstGeom>
                  </pic:spPr>
                </pic:pic>
              </a:graphicData>
            </a:graphic>
          </wp:inline>
        </w:drawing>
      </w: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8"/>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红山路31号18-1号仓库</w:t>
      </w:r>
      <w:r>
        <w:rPr>
          <w:rFonts w:hint="eastAsia" w:ascii="宋体" w:hAnsi="宋体" w:cs="宋体"/>
          <w:b w:val="0"/>
          <w:bCs w:val="0"/>
          <w:color w:val="auto"/>
          <w:kern w:val="2"/>
          <w:sz w:val="28"/>
          <w:szCs w:val="28"/>
          <w:highlight w:val="none"/>
          <w:lang w:val="en-US" w:eastAsia="zh-CN" w:bidi="ar-SA"/>
        </w:rPr>
        <w:t>报价表</w:t>
      </w:r>
    </w:p>
    <w:tbl>
      <w:tblPr>
        <w:tblStyle w:val="6"/>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8"/>
        <w:numPr>
          <w:ilvl w:val="0"/>
          <w:numId w:val="0"/>
        </w:numPr>
        <w:jc w:val="both"/>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红山路31号18-1号仓库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8"/>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8"/>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红山路31号18-1号仓库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6"/>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红山路31号18-1号仓库</w:t>
      </w:r>
      <w:r>
        <w:rPr>
          <w:rFonts w:hint="eastAsia" w:ascii="宋体" w:hAnsi="宋体" w:eastAsia="宋体" w:cs="宋体"/>
          <w:b w:val="0"/>
          <w:bCs w:val="0"/>
          <w:color w:val="auto"/>
          <w:kern w:val="28"/>
          <w:sz w:val="28"/>
          <w:szCs w:val="28"/>
          <w:highlight w:val="none"/>
          <w:lang w:val="en-US" w:eastAsia="zh-CN" w:bidi="ar-SA"/>
        </w:rPr>
        <w:t>的房屋招租，根</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据公告要求，本公司声明：我公司近三年无重大违法记录、无重大质量安全事故。如违反上述声明，愿承担一切法律责任。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4"/>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r>
        <w:rPr>
          <w:rFonts w:hint="eastAsia" w:ascii="宋体" w:hAnsi="宋体" w:eastAsia="宋体" w:cs="宋体"/>
          <w:b w:val="0"/>
          <w:bCs w:val="0"/>
          <w:color w:val="auto"/>
          <w:kern w:val="2"/>
          <w:sz w:val="28"/>
          <w:szCs w:val="28"/>
          <w:highlight w:val="none"/>
          <w:u w:val="none"/>
          <w:lang w:val="en-US" w:eastAsia="zh-CN" w:bidi="ar-SA"/>
        </w:rPr>
        <w:t> </w:t>
      </w:r>
    </w:p>
    <w:p>
      <w:pPr>
        <w:pStyle w:val="4"/>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红山路31号18-1号仓库</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4"/>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tbl>
      <w:tblPr>
        <w:tblStyle w:val="5"/>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055D76C9"/>
    <w:rsid w:val="0DCB470F"/>
    <w:rsid w:val="0EE128B5"/>
    <w:rsid w:val="125531B8"/>
    <w:rsid w:val="13B20A19"/>
    <w:rsid w:val="148B3AE9"/>
    <w:rsid w:val="15841675"/>
    <w:rsid w:val="168109F0"/>
    <w:rsid w:val="173025B1"/>
    <w:rsid w:val="176F170F"/>
    <w:rsid w:val="18C12E4E"/>
    <w:rsid w:val="191C6BEA"/>
    <w:rsid w:val="1A0A00F9"/>
    <w:rsid w:val="1A2D31BA"/>
    <w:rsid w:val="1BA4430C"/>
    <w:rsid w:val="1BF02057"/>
    <w:rsid w:val="1F227440"/>
    <w:rsid w:val="1F4B04E3"/>
    <w:rsid w:val="20212206"/>
    <w:rsid w:val="213E291B"/>
    <w:rsid w:val="220E11D4"/>
    <w:rsid w:val="22486A00"/>
    <w:rsid w:val="2427108B"/>
    <w:rsid w:val="244606E6"/>
    <w:rsid w:val="26286B58"/>
    <w:rsid w:val="2BB21EB7"/>
    <w:rsid w:val="2D326BCB"/>
    <w:rsid w:val="2D68406F"/>
    <w:rsid w:val="2E0B01A7"/>
    <w:rsid w:val="2E1445E6"/>
    <w:rsid w:val="2E9B7195"/>
    <w:rsid w:val="2F2F0C5C"/>
    <w:rsid w:val="2F6264A0"/>
    <w:rsid w:val="31D62693"/>
    <w:rsid w:val="31F6579B"/>
    <w:rsid w:val="34332FCC"/>
    <w:rsid w:val="39304B79"/>
    <w:rsid w:val="39CE564E"/>
    <w:rsid w:val="39D92F37"/>
    <w:rsid w:val="3B801ADA"/>
    <w:rsid w:val="3E416D5D"/>
    <w:rsid w:val="4080634C"/>
    <w:rsid w:val="439267ED"/>
    <w:rsid w:val="44A31A2B"/>
    <w:rsid w:val="45603AA7"/>
    <w:rsid w:val="463E6D37"/>
    <w:rsid w:val="4735060A"/>
    <w:rsid w:val="48E7329B"/>
    <w:rsid w:val="4A720258"/>
    <w:rsid w:val="4C3F27CB"/>
    <w:rsid w:val="4C630292"/>
    <w:rsid w:val="4C6E7E28"/>
    <w:rsid w:val="4D7C74AA"/>
    <w:rsid w:val="50E6037F"/>
    <w:rsid w:val="5196774A"/>
    <w:rsid w:val="52475554"/>
    <w:rsid w:val="53F41960"/>
    <w:rsid w:val="55896C65"/>
    <w:rsid w:val="569F53E5"/>
    <w:rsid w:val="58881664"/>
    <w:rsid w:val="599D6D70"/>
    <w:rsid w:val="59BF5143"/>
    <w:rsid w:val="5AEA1848"/>
    <w:rsid w:val="5C615E3C"/>
    <w:rsid w:val="5D1E0233"/>
    <w:rsid w:val="5D79086B"/>
    <w:rsid w:val="61D537E6"/>
    <w:rsid w:val="623F40D3"/>
    <w:rsid w:val="63BE4E56"/>
    <w:rsid w:val="64321180"/>
    <w:rsid w:val="651C43B9"/>
    <w:rsid w:val="66AD5C15"/>
    <w:rsid w:val="6763065D"/>
    <w:rsid w:val="6B4C5C69"/>
    <w:rsid w:val="6B5F148E"/>
    <w:rsid w:val="6BCB5854"/>
    <w:rsid w:val="6C2461D9"/>
    <w:rsid w:val="6C6A7979"/>
    <w:rsid w:val="6DFA5003"/>
    <w:rsid w:val="6E2247FF"/>
    <w:rsid w:val="6F370C8F"/>
    <w:rsid w:val="7395631E"/>
    <w:rsid w:val="743A3444"/>
    <w:rsid w:val="74CF0386"/>
    <w:rsid w:val="755B6390"/>
    <w:rsid w:val="7A536D8C"/>
    <w:rsid w:val="7C216575"/>
    <w:rsid w:val="7C9303E5"/>
    <w:rsid w:val="7EB209BA"/>
    <w:rsid w:val="7EDF5705"/>
    <w:rsid w:val="7F0107DE"/>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2024-04-18T01:32:07Z</cp:lastPrinted>
  <dcterms:modified xsi:type="dcterms:W3CDTF">2024-04-18T01:33:16Z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