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永安市废旧物资回收公司永安市金源小区2-301室</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一、永安市金源小区2-301室概况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永安市废旧物资回收公司</w:t>
      </w:r>
      <w:r>
        <w:rPr>
          <w:rFonts w:hint="eastAsia" w:ascii="宋体" w:hAnsi="宋体" w:eastAsia="宋体" w:cs="宋体"/>
          <w:b w:val="0"/>
          <w:bCs w:val="0"/>
          <w:color w:val="auto"/>
          <w:sz w:val="28"/>
          <w:szCs w:val="28"/>
          <w:u w:val="single"/>
          <w:lang w:val="en-US" w:eastAsia="zh-CN"/>
        </w:rPr>
        <w:t>，位于永安市金源小区2-301室，面积约</w:t>
      </w:r>
      <w:r>
        <w:rPr>
          <w:rFonts w:hint="eastAsia" w:ascii="宋体" w:hAnsi="宋体" w:cs="宋体"/>
          <w:b w:val="0"/>
          <w:bCs w:val="0"/>
          <w:color w:val="auto"/>
          <w:sz w:val="28"/>
          <w:szCs w:val="28"/>
          <w:u w:val="single"/>
          <w:lang w:val="en-US" w:eastAsia="zh-CN"/>
        </w:rPr>
        <w:t>99.17</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，钢混</w:t>
      </w:r>
      <w:r>
        <w:rPr>
          <w:rFonts w:hint="eastAsia" w:ascii="宋体" w:hAnsi="宋体" w:eastAsia="宋体" w:cs="宋体"/>
          <w:b w:val="0"/>
          <w:bCs w:val="0"/>
          <w:color w:val="auto"/>
          <w:sz w:val="28"/>
          <w:szCs w:val="28"/>
          <w:highlight w:val="none"/>
          <w:u w:val="single"/>
          <w:lang w:val="en-US" w:eastAsia="zh-CN"/>
        </w:rPr>
        <w:t>结构，</w:t>
      </w:r>
      <w:r>
        <w:rPr>
          <w:rFonts w:hint="eastAsia" w:ascii="宋体" w:hAnsi="宋体" w:cs="宋体"/>
          <w:b w:val="0"/>
          <w:bCs w:val="0"/>
          <w:color w:val="auto"/>
          <w:sz w:val="28"/>
          <w:szCs w:val="28"/>
          <w:highlight w:val="none"/>
          <w:u w:val="single"/>
          <w:lang w:val="en-US" w:eastAsia="zh-CN"/>
        </w:rPr>
        <w:t>三</w:t>
      </w:r>
      <w:r>
        <w:rPr>
          <w:rFonts w:hint="eastAsia" w:ascii="宋体" w:hAnsi="宋体" w:eastAsia="宋体" w:cs="宋体"/>
          <w:b w:val="0"/>
          <w:bCs w:val="0"/>
          <w:color w:val="auto"/>
          <w:sz w:val="28"/>
          <w:szCs w:val="28"/>
          <w:highlight w:val="none"/>
          <w:u w:val="single"/>
          <w:lang w:val="en-US" w:eastAsia="zh-CN"/>
        </w:rPr>
        <w:t>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套房</w:t>
      </w:r>
      <w:r>
        <w:rPr>
          <w:rFonts w:hint="eastAsia" w:ascii="宋体" w:hAnsi="宋体" w:eastAsia="宋体" w:cs="宋体"/>
          <w:b w:val="0"/>
          <w:bCs w:val="0"/>
          <w:color w:val="auto"/>
          <w:sz w:val="28"/>
          <w:szCs w:val="28"/>
          <w:u w:val="single"/>
          <w:lang w:val="en-US" w:eastAsia="zh-CN"/>
        </w:rPr>
        <w:t>，配电220V，住宿或办公</w:t>
      </w:r>
      <w:r>
        <w:rPr>
          <w:rFonts w:hint="eastAsia" w:ascii="宋体" w:hAnsi="宋体" w:cs="宋体"/>
          <w:b w:val="0"/>
          <w:bCs w:val="0"/>
          <w:color w:val="auto"/>
          <w:sz w:val="28"/>
          <w:szCs w:val="28"/>
          <w:u w:val="single"/>
          <w:lang w:val="en-US" w:eastAsia="zh-CN"/>
        </w:rPr>
        <w:t>使用</w:t>
      </w:r>
      <w:r>
        <w:rPr>
          <w:rFonts w:hint="eastAsia" w:ascii="宋体" w:hAnsi="宋体" w:eastAsia="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300.00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bookmarkStart w:id="0" w:name="_GoBack"/>
      <w:bookmarkEnd w:id="0"/>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时30分；叶敏 13110588227。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900.00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永安市废旧物资回收公司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ascii="黑体" w:hAnsi="黑体" w:eastAsia="黑体" w:cs="黑体"/>
          <w:sz w:val="28"/>
          <w:szCs w:val="28"/>
        </w:rPr>
        <w:drawing>
          <wp:inline distT="0" distB="0" distL="0" distR="0">
            <wp:extent cx="5274310" cy="3954145"/>
            <wp:effectExtent l="0" t="0" r="2540" b="8255"/>
            <wp:docPr id="5" name="图片 1" descr="d8cc0dae1297f306b391e29f89ea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8cc0dae1297f306b391e29f89ea724.jpg"/>
                    <pic:cNvPicPr>
                      <a:picLocks noChangeAspect="1"/>
                    </pic:cNvPicPr>
                  </pic:nvPicPr>
                  <pic:blipFill>
                    <a:blip r:embed="rId4" cstate="print"/>
                    <a:stretch>
                      <a:fillRect/>
                    </a:stretch>
                  </pic:blipFill>
                  <pic:spPr>
                    <a:xfrm>
                      <a:off x="0" y="0"/>
                      <a:ext cx="5274310" cy="3954145"/>
                    </a:xfrm>
                    <a:prstGeom prst="rect">
                      <a:avLst/>
                    </a:prstGeom>
                  </pic:spPr>
                </pic:pic>
              </a:graphicData>
            </a:graphic>
          </wp:inline>
        </w:drawing>
      </w:r>
    </w:p>
    <w:p>
      <w:pPr>
        <w:rPr>
          <w:rFonts w:ascii="黑体" w:hAnsi="黑体" w:eastAsia="黑体" w:cs="黑体"/>
          <w:sz w:val="28"/>
          <w:szCs w:val="28"/>
        </w:rPr>
      </w:pPr>
      <w:r>
        <w:rPr>
          <w:rFonts w:ascii="黑体" w:hAnsi="黑体" w:eastAsia="黑体" w:cs="黑体"/>
          <w:sz w:val="28"/>
          <w:szCs w:val="28"/>
        </w:rPr>
        <w:drawing>
          <wp:inline distT="0" distB="0" distL="0" distR="0">
            <wp:extent cx="5274310" cy="3954145"/>
            <wp:effectExtent l="0" t="0" r="2540" b="8255"/>
            <wp:docPr id="6" name="图片 2" descr="f7d091bedfa5f2c6ce7fc7a5a02bd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f7d091bedfa5f2c6ce7fc7a5a02bd6e.jpg"/>
                    <pic:cNvPicPr>
                      <a:picLocks noChangeAspect="1"/>
                    </pic:cNvPicPr>
                  </pic:nvPicPr>
                  <pic:blipFill>
                    <a:blip r:embed="rId5" cstate="print"/>
                    <a:stretch>
                      <a:fillRect/>
                    </a:stretch>
                  </pic:blipFill>
                  <pic:spPr>
                    <a:xfrm>
                      <a:off x="0" y="0"/>
                      <a:ext cx="5274310" cy="3954145"/>
                    </a:xfrm>
                    <a:prstGeom prst="rect">
                      <a:avLst/>
                    </a:prstGeom>
                  </pic:spPr>
                </pic:pic>
              </a:graphicData>
            </a:graphic>
          </wp:inline>
        </w:drawing>
      </w:r>
    </w:p>
    <w:p>
      <w:pPr>
        <w:rPr>
          <w:rFonts w:ascii="黑体" w:hAnsi="黑体" w:eastAsia="黑体" w:cs="黑体"/>
          <w:sz w:val="28"/>
          <w:szCs w:val="28"/>
        </w:rPr>
      </w:pPr>
      <w:r>
        <w:rPr>
          <w:rFonts w:ascii="黑体" w:hAnsi="黑体" w:eastAsia="黑体" w:cs="黑体"/>
          <w:sz w:val="28"/>
          <w:szCs w:val="28"/>
        </w:rPr>
        <w:drawing>
          <wp:inline distT="0" distB="0" distL="0" distR="0">
            <wp:extent cx="5274310" cy="3954145"/>
            <wp:effectExtent l="0" t="0" r="2540" b="8255"/>
            <wp:docPr id="7" name="图片 3" descr="fac9fb1954ed2c3a5ce0da515b174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fac9fb1954ed2c3a5ce0da515b1746c.jpg"/>
                    <pic:cNvPicPr>
                      <a:picLocks noChangeAspect="1"/>
                    </pic:cNvPicPr>
                  </pic:nvPicPr>
                  <pic:blipFill>
                    <a:blip r:embed="rId6" cstate="print"/>
                    <a:stretch>
                      <a:fillRect/>
                    </a:stretch>
                  </pic:blipFill>
                  <pic:spPr>
                    <a:xfrm>
                      <a:off x="0" y="0"/>
                      <a:ext cx="5274310" cy="3954145"/>
                    </a:xfrm>
                    <a:prstGeom prst="rect">
                      <a:avLst/>
                    </a:prstGeom>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永安市金源小区2-301室</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永安市废旧物资回收公司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永安市金源小区2-301室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永安市金源小区2-301室</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永安市废旧物资回收公司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永安市金源小区2-301室</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永安市废旧物资回收公司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永安市金源小区2-301室</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4406715"/>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EC608E8"/>
    <w:rsid w:val="1F227440"/>
    <w:rsid w:val="1F4B04E3"/>
    <w:rsid w:val="20212206"/>
    <w:rsid w:val="213E291B"/>
    <w:rsid w:val="220E11D4"/>
    <w:rsid w:val="22486A00"/>
    <w:rsid w:val="2427108B"/>
    <w:rsid w:val="244606E6"/>
    <w:rsid w:val="26286B58"/>
    <w:rsid w:val="27406756"/>
    <w:rsid w:val="28FB7494"/>
    <w:rsid w:val="2BB21EB7"/>
    <w:rsid w:val="2D326BCB"/>
    <w:rsid w:val="2D68406F"/>
    <w:rsid w:val="2E0B01A7"/>
    <w:rsid w:val="2E1445E6"/>
    <w:rsid w:val="2E9B7195"/>
    <w:rsid w:val="2F2F0C5C"/>
    <w:rsid w:val="2F6264A0"/>
    <w:rsid w:val="31D62693"/>
    <w:rsid w:val="31F6579B"/>
    <w:rsid w:val="34332FCC"/>
    <w:rsid w:val="35BA0CCC"/>
    <w:rsid w:val="35C86EE6"/>
    <w:rsid w:val="39304B79"/>
    <w:rsid w:val="39CE564E"/>
    <w:rsid w:val="39D92F37"/>
    <w:rsid w:val="3B801ADA"/>
    <w:rsid w:val="3C874305"/>
    <w:rsid w:val="3E416D5D"/>
    <w:rsid w:val="4080634C"/>
    <w:rsid w:val="4359298C"/>
    <w:rsid w:val="439267ED"/>
    <w:rsid w:val="44A31A2B"/>
    <w:rsid w:val="45603AA7"/>
    <w:rsid w:val="463E6D37"/>
    <w:rsid w:val="4735060A"/>
    <w:rsid w:val="48E7329B"/>
    <w:rsid w:val="4A720258"/>
    <w:rsid w:val="4AD75C2B"/>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79086B"/>
    <w:rsid w:val="61D537E6"/>
    <w:rsid w:val="623F40D3"/>
    <w:rsid w:val="63BE4E56"/>
    <w:rsid w:val="64321180"/>
    <w:rsid w:val="651C43B9"/>
    <w:rsid w:val="65434F4B"/>
    <w:rsid w:val="66AD5C15"/>
    <w:rsid w:val="6763065D"/>
    <w:rsid w:val="6B4C5C69"/>
    <w:rsid w:val="6B5F148E"/>
    <w:rsid w:val="6BCB5854"/>
    <w:rsid w:val="6C2461D9"/>
    <w:rsid w:val="6C6A7979"/>
    <w:rsid w:val="6D1B25EE"/>
    <w:rsid w:val="6DFA5003"/>
    <w:rsid w:val="6E2247FF"/>
    <w:rsid w:val="6F370C8F"/>
    <w:rsid w:val="7395631E"/>
    <w:rsid w:val="743A3444"/>
    <w:rsid w:val="74CF0386"/>
    <w:rsid w:val="755B6390"/>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9</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2024-04-18T01:33:05Z</cp:lastPrinted>
  <dcterms:modified xsi:type="dcterms:W3CDTF">2024-04-18T01:33:29Z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