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永安市燕江南路883号1号店招租公告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一、永安市燕江南路883号1号店概况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永安市农业生产资料总公司，位于永安市燕江南路883号，面积约25㎡，合同已到期，一层，框架结构，配电220V，</w:t>
      </w:r>
      <w:bookmarkStart w:id="0" w:name="_GoBack"/>
      <w:r>
        <w:rPr>
          <w:rFonts w:hint="eastAsia" w:ascii="宋体" w:hAnsi="宋体" w:cs="宋体"/>
          <w:b w:val="0"/>
          <w:bCs w:val="0"/>
          <w:color w:val="auto"/>
          <w:sz w:val="28"/>
          <w:szCs w:val="28"/>
          <w:u w:val="single"/>
          <w:lang w:val="en-US" w:eastAsia="zh-CN"/>
        </w:rPr>
        <w:t>店面、仓储，不能经营餐饮</w:t>
      </w:r>
      <w:bookmarkEnd w:id="0"/>
      <w:r>
        <w:rPr>
          <w:rFonts w:hint="eastAsia" w:ascii="宋体" w:hAnsi="宋体" w:cs="宋体"/>
          <w:b w:val="0"/>
          <w:bCs w:val="0"/>
          <w:color w:val="auto"/>
          <w:sz w:val="28"/>
          <w:szCs w:val="28"/>
          <w:u w:val="single"/>
          <w:lang w:val="en-US" w:eastAsia="zh-CN"/>
        </w:rPr>
        <w:t>。</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一年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2024年12月17日08时00分至2024年12月23日17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2024年12月17日08时00分至2024年12月25日17 时30分（北京时间）；李佳容17350350081。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12</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r>
        <w:rPr>
          <w:rFonts w:hint="eastAsia" w:ascii="黑体" w:hAnsi="黑体" w:eastAsia="黑体" w:cs="黑体"/>
          <w:sz w:val="28"/>
          <w:szCs w:val="28"/>
        </w:rPr>
        <w:drawing>
          <wp:inline distT="0" distB="0" distL="114300" distR="114300">
            <wp:extent cx="5268595" cy="4434840"/>
            <wp:effectExtent l="0" t="0" r="8255" b="3810"/>
            <wp:docPr id="5" name="图片 5" descr="42eca09bc02a05e10104e58526a3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2eca09bc02a05e10104e58526a3dac"/>
                    <pic:cNvPicPr>
                      <a:picLocks noChangeAspect="1"/>
                    </pic:cNvPicPr>
                  </pic:nvPicPr>
                  <pic:blipFill>
                    <a:blip r:embed="rId4" cstate="print"/>
                    <a:stretch>
                      <a:fillRect/>
                    </a:stretch>
                  </pic:blipFill>
                  <pic:spPr>
                    <a:xfrm>
                      <a:off x="0" y="0"/>
                      <a:ext cx="5268595" cy="4434840"/>
                    </a:xfrm>
                    <a:prstGeom prst="rect">
                      <a:avLst/>
                    </a:prstGeom>
                  </pic:spPr>
                </pic:pic>
              </a:graphicData>
            </a:graphic>
          </wp:inline>
        </w:drawing>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3FD54D06">
      <w:pPr>
        <w:pStyle w:val="8"/>
        <w:rPr>
          <w:rFonts w:hint="eastAsia" w:ascii="黑体" w:hAnsi="黑体" w:eastAsia="黑体" w:cs="黑体"/>
          <w:color w:val="auto"/>
          <w:sz w:val="28"/>
          <w:szCs w:val="28"/>
          <w:lang w:val="en-US" w:eastAsia="zh-CN"/>
        </w:rPr>
      </w:pPr>
    </w:p>
    <w:p w14:paraId="7C0F4700">
      <w:pPr>
        <w:pStyle w:val="8"/>
        <w:rPr>
          <w:rFonts w:hint="eastAsia" w:ascii="黑体" w:hAnsi="黑体" w:eastAsia="黑体" w:cs="黑体"/>
          <w:color w:val="auto"/>
          <w:sz w:val="28"/>
          <w:szCs w:val="28"/>
          <w:lang w:val="en-US" w:eastAsia="zh-CN"/>
        </w:rPr>
      </w:pPr>
    </w:p>
    <w:p w14:paraId="544C6D5E">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永安市燕江南路883号1号店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永安市燕江南路883号1号店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9D35AB"/>
    <w:rsid w:val="65DB79E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3112</Words>
  <Characters>3320</Characters>
  <Lines>0</Lines>
  <Paragraphs>0</Paragraphs>
  <TotalTime>0</TotalTime>
  <ScaleCrop>false</ScaleCrop>
  <LinksUpToDate>false</LinksUpToDate>
  <CharactersWithSpaces>3820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苦命打工人</cp:lastModifiedBy>
  <cp:lastPrinted>2024-04-18T01:35:00Z</cp:lastPrinted>
  <dcterms:modified xsi:type="dcterms:W3CDTF">2024-12-16T04:01:46Z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ies>
</file>