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永安市“委员河长”：巡河“履植”，守护绿水青山</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月3日上午，永安市政协组织“委员河长”及市景区管委会、河长办、林业局、贡川镇等单位到贡川镇栟榈溪开展“‘委员河长’巡河暨共植委员河长林”守护绿水青山主题活动。永安市政协主席范纯文、副主席林添洪参加活动。</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栟榈溪为沙溪河支流，永安市栟榈溪安全生态水系项目是永安市为民办实事项目之一，项目注重恢复河流生态环境，改造渠化的河道，重塑健康自然的弯曲河岸线，营造自然深潭浅滩和泛洪漫滩，为生物提供多样性生境，让河流重现生机，项目目前已基本完工。”活动中，委员河长们现场查看了栟榈溪安全生态水系项目建设情况并听取了市河长办负责人对项目的介绍，并将现场发现的建筑垃圾未及时清理等问题及时现场移交项目业主单位进行整改。</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随后委员河长与相关部门一起沿着栟榈溪两岸开展委员河长林种植活动，通过栽植“委员河长林”，以树寄情、以树铭志，奉献绿色。植树现场，大家热分工明确，密切合作，搬运树苗、浇水、扶苗、培土，认真完成每一道程序，精心栽下一棵棵树苗，在两个多小时的辛勤劳动下，共栽种柳树幼苗200余株。</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此次活动旨在通过“委员河长+部门+属地”联动，充分发挥“委员河长”作用，开展河道视察调研及常态化巡河，监督推动落实重点工程项目及各级行政河长履职，不断完善河湖管护社会监督体系。同时，通过委员带头“履植”尽责，栽植“委员河长林”，带动更多企业、社会组织、群众共同参与，为建设绿色、美丽家园贡献力量，积极践行“绿水青山就是金山银山”理念，着力实现河畅、水清、岸绿、景美、人水和谐新格局。</w:t>
      </w: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32"/>
          <w:szCs w:val="32"/>
          <w:lang w:eastAsia="zh-CN"/>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永安市文川溪流域河长开展巡河调研</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4月23日上午，永安市政府副市长、文川溪流域河长林斌带领河长办、水利局、小陶镇、洪田镇、燕西街道、永安公路分中心等相关乡镇街道和单位人员对文川溪流域开展巡河调研，推进流域重点督办问题整治。先后查看了燕西街道大炼村、洪田镇洪田村、小陶镇美坂村、宁洋桥及205国道沿线抢修弃土弃渣等点位。在小陶镇政府召开座谈会，会议听取了各单位整治情况汇报，进一步强调要求加强流域巡查管护，加快推进“四乱”问题整治。一要提高政治站位。充分认识“四乱”问题的严重性和整治的紧迫性，乡级河长要从讲政治的高度，克服困难，组织力量上足机械设备，协调弃土弃渣场，倒排整改计划，一天一报整改进度，确保按时按要求完成整改；二要加强沟通协调。加强与上级行业主管部门的沟通，及时报送整改情况；各部门及乡镇要加强协调，同心协力，落实销号。三要健全长效机制。要在已建立的巡查管护机制的基础上，总结经验，以问题为导向，进一步健全机制，把问题防范在未然，加强河道巡查管控，防止新的问题出现，旧问题反弹，巩固整改成效，彻底根治河湖“四乱”问题。</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sz w:val="32"/>
          <w:szCs w:val="32"/>
          <w:lang w:eastAsia="zh-CN"/>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永安市召开2023年河湖长制工作联席会</w:t>
      </w: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暨水利防汛备汛工作会议</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3月24日上午，永安市政府副市长、市常务副河长温永有主持召开市河湖长制工作联席会暨水利防汛备汛工作会议，市政协副主席刘家福参加会议。</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bCs/>
          <w:sz w:val="32"/>
          <w:szCs w:val="32"/>
        </w:rPr>
      </w:pPr>
      <w:r>
        <w:rPr>
          <w:rFonts w:hint="eastAsia" w:ascii="宋体" w:hAnsi="宋体" w:eastAsia="宋体" w:cs="宋体"/>
          <w:b w:val="0"/>
          <w:bCs w:val="0"/>
          <w:sz w:val="32"/>
          <w:szCs w:val="32"/>
        </w:rPr>
        <w:t>会议强调，在河湖长制工作方面：要进一步提高政治站位，高度重视水环境工作。要以坚定的政治自觉和强烈的责任担当，挑起护水治水“担子”。要进一步落实主体责任，抓实抓牢整治工作。严格按照“党政同责、一岗双责”，“属地管理”，“谁主管、谁负责”的原则，相互配合，齐心协力，对照我市水环境污染问题、任务、责任清单，落实好水污染主体责任。要进一步落实管护措施，依法治水精准施策。落实河湖长令、流域水环境问题研判溯源和预警督办工作机制等，有效治理水污染；加密“拉网式”排查、形成“网格化”管理，防止河湖“四乱”、流域水质问题反弹，守牢河湖工作底线；加强法院生态公益诉讼、检察建议，强化依法治水。要进一步强化督查考核，建立正向激励机制。成立河湖联合巡查专班、河湖督查小组定期开展河湖巡查、督查，并将督查结果与考核机制衔接，建立正向激励机制，提高河湖管护工作积极性。在防汛备汛工作方面：要严格落实防汛备汛。即落实人防、物防、技防、预案、预警、预演。确保人员队伍到位、防汛物资到位、技术设备到位、预案编制到位、预警信息到位、预案演练到位。要严格落实隐患排查。对水库、电站、堤防等水利设施全面进行隐患排查，发现问题立行立改、整治到位，确保度汛安全。要严格落实科学调度管理。细化实化汛期调度运用方案，严守汛限水位红线；优化水库防洪调度及时拦洪错峰，规范开闸泄水，避免发生意外。同时，统筹协调生活、生产、生态用水需求，抓好抗旱水量调配，确保城乡供水安全，满足农耕灌溉用水需求。</w:t>
      </w: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永安、清流开展“委员河长”联动巡河调研活动</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月1日上午，永安、清流政协组织两地“委员河长”，开展县际联动巡河调研活动，进一步提升“委员河长”履职实效，持续改善九龙溪（清流沙芜至永安安砂）流域水环境。永安市政协副主席刘家福、清流县政协副主席肖仓满参加调研。</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　调研组一行实地到清流县沙芜乡的九龙溪洞口村河段、铁石村河段等地，重点就乡村两级河湖长及河道专管员履职情况、省控断面水质及河道保洁情况进行视察调研。调研中，“委员河长”通过实地查看、听取介绍和座谈交流等形式，详细了解清流县九龙溪流域治理工作的做法和经验，针对工作中存在的困难共商解决办法提出意见建议。</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参加调研的“委员河长”们表示，通过联动调研互相学习“河长”工作的经验做法，进一步提高履职能力。下一步，将认真贯彻三明市政协“委员河长”工作部署要求，在履职过程中以脚步丈量河段，用责任守护碧水，争当示范“先锋”，不断为水环境保护积极建言献策，提升履职成效。</w:t>
      </w:r>
    </w:p>
    <w:p>
      <w:pPr>
        <w:keepNext w:val="0"/>
        <w:keepLines w:val="0"/>
        <w:pageBreakBefore w:val="0"/>
        <w:kinsoku/>
        <w:wordWrap/>
        <w:overflowPunct/>
        <w:topLinePunct w:val="0"/>
        <w:autoSpaceDE/>
        <w:autoSpaceDN/>
        <w:bidi w:val="0"/>
        <w:adjustRightInd/>
        <w:snapToGrid/>
        <w:spacing w:beforeAutospacing="0" w:line="560" w:lineRule="exact"/>
        <w:ind w:firstLineChars="200"/>
        <w:textAlignment w:val="auto"/>
        <w:rPr>
          <w:rFonts w:hint="eastAsia" w:ascii="宋体" w:hAnsi="宋体" w:eastAsia="宋体" w:cs="宋体"/>
          <w:b w:val="0"/>
          <w:bCs w:val="0"/>
          <w:sz w:val="32"/>
          <w:szCs w:val="32"/>
          <w:lang w:eastAsia="zh-CN"/>
        </w:rPr>
      </w:pPr>
    </w:p>
    <w:p>
      <w:pPr>
        <w:keepNext w:val="0"/>
        <w:keepLines w:val="0"/>
        <w:pageBreakBefore w:val="0"/>
        <w:kinsoku/>
        <w:wordWrap/>
        <w:overflowPunct/>
        <w:topLinePunct w:val="0"/>
        <w:autoSpaceDE/>
        <w:autoSpaceDN/>
        <w:bidi w:val="0"/>
        <w:adjustRightInd/>
        <w:snapToGrid/>
        <w:spacing w:beforeAutospacing="0" w:line="560" w:lineRule="exact"/>
        <w:ind w:firstLineChars="200"/>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大湖镇：守好生态底线 打造宜居环境</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23" w:lineRule="atLeast"/>
        <w:ind w:left="0"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今年来，大湖镇牢固树立“绿水青山就是金山银山”的理念，认真贯彻执行市委、市政府关于生态环境的重大决策部署，坚持扛起生态环境保护的政治责任，保持高压态势，着力解决环境突出问题，逐步提升全镇生态环境质量水平。</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23" w:lineRule="atLeast"/>
        <w:ind w:left="0"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全镇上下高度重视生态环保工作，严格落实“党政同责、一岗双责”，压实生态环境保护责任，全力推进生态环境保护工作。今年以来，共召开3次镇村两级环保工作专题会，组织镇生态综合管护队开展河道、街道巡查425人次，各河段累积巡河达600小时，切实扛起环保责任，对粉尘、河道流域、畜禽养殖污染等突出问题进行整治。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找差距补短板，根据巡查情况分析梳理存在问题，形成问题清单，精准发力整改。重点对胡贡溪、益溪河流域（大湖段）加强巡查采样，发挥基层河长作用，通过设置水域农业禁养区、增设监控氧化池卡尺标记、建立错峰排放（清潭）制度等方式推动水质持续提升达标，实现“河畅、水清、岸绿、景美”。</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深入开展污染源排查整治行动，做到“早发现、早处理”。将问题解决在萌芽状态，坚决防止“摁下葫芦浮起瓢”。重点加强小流域水环境监控，连日来，先后前往辖区流域交界及主要村区排污口等处现场察看，了解辖区入河排污口实际情况。打击非法排污行为，不断从源头提升入河排放水的质量，畅通水体“毛细血管”，维护水域生态健康。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纪念“世界水日”“中国水周”永安在行动</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3月22日下午，永安市水利局、永安市河长办、永安燕城水务公司联合到小陶镇开展以“强化依法治水 携手共护母亲河”为主题的“世界水日”“中国水周”宣传活动。</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在小陶中心小学，活动主要通过摆放节约宣传展板、志愿者宣讲、组队PK有奖知识抢答等环节进行。</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活动中，少先队员们认真聆听志愿者们讲解“世界水日”、“中国水周”的来历及2023年纪念主题、河长制的概念及主要任务、河长巡河的内容及日常生活保护河湖的良好行为、生活节水常识等知识，跟着志愿者一起朗读了习近平总书记提出的“节水优先、空间均衡、系统治理、两手发力”治水思路，与志愿者分享自己对家乡河流的认识。志愿者积极引导少先队员们对发现破坏河湖的行为要及时制止或向拨打投诉电话等，同时，结合我国水资源的现状，为少先队员们讲解日常生活中的节约小常识，提高少先队员节约水、珍惜水、保护母亲河的自觉意识。活动最后，少先队员们分成四个小分队，发挥团队智慧，开展知识抢答赢奖品游戏将活动推向了高潮。</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在小陶村部，永安市政企携手，以座谈会的形式村两委青年领导班子宣贯水利高质量发展理念和习近平总书记的“十六字”治水思路，指导建成水利设施的妥善管理办法，提高设施利用率，在优先保障村民的生活饮用水的基础下，丰富农耕生产灌溉用水，强调农村节约用水的紧迫性。同时，与村两委商讨农村饮用水保障提升方案，为村民排忧解难。</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通过活动，提高了少先队员们对河湖管护的认识，激发了少先队员们参与护河行动意愿，提高了村两委对用水设施的管护常识的认识，增强了依法治水的法律意识。</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持续发力！大湖镇坚决打好水污染防治攻坚战</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为深入贯彻落实习近平生态文明思想，落实省市防汛工作及水污染防治工作要求，大湖镇闻令而动，突出重点，奋力攻坚，连日来全力加速推进水污染防治工作。</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bCs/>
          <w:kern w:val="2"/>
          <w:sz w:val="32"/>
          <w:szCs w:val="32"/>
          <w:lang w:val="en-US" w:eastAsia="zh-CN" w:bidi="ar-SA"/>
        </w:rPr>
        <w:t>抓要点，确保治理方向“不偏差”。</w:t>
      </w:r>
      <w:r>
        <w:rPr>
          <w:rFonts w:hint="eastAsia" w:ascii="宋体" w:hAnsi="宋体" w:eastAsia="宋体" w:cs="宋体"/>
          <w:b w:val="0"/>
          <w:bCs w:val="0"/>
          <w:kern w:val="2"/>
          <w:sz w:val="32"/>
          <w:szCs w:val="32"/>
          <w:lang w:val="en-US" w:eastAsia="zh-CN" w:bidi="ar-SA"/>
        </w:rPr>
        <w:t>切实提高思想站位，正视问题，召开汛期水污染防控工作紧急调度会，对水污染防控治理进行全局部署谋划，围绕工业企业污染、生活垃圾、畜禽污染、农业生产及生活污水五方面源头，剖析部分断面汛期污染强度上升原因，精准把脉，对症下药，拟定方案，迅速出击。</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bCs/>
          <w:kern w:val="2"/>
          <w:sz w:val="32"/>
          <w:szCs w:val="32"/>
          <w:lang w:val="en-US" w:eastAsia="zh-CN" w:bidi="ar-SA"/>
        </w:rPr>
        <w:t>攻重点，确保源头摸排“不落下”。</w:t>
      </w:r>
      <w:r>
        <w:rPr>
          <w:rFonts w:hint="eastAsia" w:ascii="宋体" w:hAnsi="宋体" w:eastAsia="宋体" w:cs="宋体"/>
          <w:b w:val="0"/>
          <w:bCs w:val="0"/>
          <w:kern w:val="2"/>
          <w:sz w:val="32"/>
          <w:szCs w:val="32"/>
          <w:lang w:val="en-US" w:eastAsia="zh-CN" w:bidi="ar-SA"/>
        </w:rPr>
        <w:t>建立畜禽、水产养殖尾水治理和重点工业企业的污染排放问题清单，充分利用生态管护、河道专管员等人员力量，所有包村领导、干部下沉，加大河道巡查，出动超80人次对全镇10家规模养殖企业及其他养殖散户开展定时定点走访42次，加强河道内源污染治理、入河排污口管理。</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bCs/>
          <w:kern w:val="2"/>
          <w:sz w:val="32"/>
          <w:szCs w:val="32"/>
          <w:lang w:val="en-US" w:eastAsia="zh-CN" w:bidi="ar-SA"/>
        </w:rPr>
        <w:t>疏堵点，确保整改管控“不缺位”。</w:t>
      </w:r>
      <w:r>
        <w:rPr>
          <w:rFonts w:hint="eastAsia" w:ascii="宋体" w:hAnsi="宋体" w:eastAsia="宋体" w:cs="宋体"/>
          <w:b w:val="0"/>
          <w:bCs w:val="0"/>
          <w:kern w:val="2"/>
          <w:sz w:val="32"/>
          <w:szCs w:val="32"/>
          <w:lang w:val="en-US" w:eastAsia="zh-CN" w:bidi="ar-SA"/>
        </w:rPr>
        <w:t>定段、定时对益溪、胡贡溪流域进行水质取样检测30余次，动态监测流域水质，精准把控水质情况。结合明察暗访、群众举报等方式，深入大小养殖户检查排水情况，如发现有存在偷排现象的企业或养殖户，当即要求整改并跟踪监督。在走访对养殖户开展环保知识普及，引导群众自觉爱护水环境。</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接下来，大湖镇将继续加大对水环境污染的整治力度，强化责任落实、强化动态巡查、强化源头管控、强化面源治理，多管齐下，扎实提升全镇的水污染防治能力。</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燕西街道：快速出击 提升流域水质</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近期，为进一步做好辖区流域水环境质量提升工作，落实省市防汛和水污染防治工作会议精神，燕西街道召开了汛期水污染防控工作推进会。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针对畜禽养殖尾水排入河流影响水质问题，会议重点部署了红虫、牛蛙和生猪等畜禽养殖的清退整治工作。经过连续几天的集中整治，燕西文川溪流域水质有了明显提升。</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下一步，燕西街道将严格落实工作职责，强力推进流域污染整治工作，确保辖区流域水质持续稳定不超标。</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洪田镇：社区矫正对象化身“护河使者”</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3月30日，永安市洪田司法所联合镇河长办、紫云社区开展“河道环境保护”公益活动，组织社区矫正对象前往文川溪河岸争当爱河护河的践行者、传播者。</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xml:space="preserve"> 　这是永安市司法局落实“生态司法+河长制”工作机制，深入推进生态文明建设，增强社区矫正对象回归社会的融入感、责任感和幸福感的一个缩影。</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此次公益活动特邀社区矫正对象参与，是永安市司法助力“河长制”的一项创新举措。为打消矫正对象的思想顾虑，司法人员积极鼓励矫正对象从自身做起，从小事做起，向他们大力宣传普及水环境保护重要性的同时，引导他们从思想和行动上不断改造自我，增强法律意识，珍惜矫正机会，更好地服务回馈社会。</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矫正对象们一到洪田镇文川溪河岸两侧，就积极投入到清除白色垃圾、果皮、枯枝、杂草、杂物等河道清洁行动中，争先恐后、干劲十足，使河道生态环境得以较大改观。</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“这次公益劳动对我们来说，很有意义，是我们修复社会关系，早日回归社会，更好地融入社会的一个难得的矫正机会。”社区矫正对象小王边捡垃圾边说。</w:t>
      </w:r>
    </w:p>
    <w:p>
      <w:pPr>
        <w:keepNext w:val="0"/>
        <w:keepLines w:val="0"/>
        <w:pageBreakBefore w:val="0"/>
        <w:kinsoku/>
        <w:wordWrap/>
        <w:overflowPunct/>
        <w:topLinePunct w:val="0"/>
        <w:autoSpaceDE/>
        <w:autoSpaceDN/>
        <w:bidi w:val="0"/>
        <w:adjustRightInd/>
        <w:snapToGrid/>
        <w:spacing w:beforeAutospacing="0" w:line="560" w:lineRule="exact"/>
        <w:ind w:firstLine="64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cs="宋体"/>
          <w:b w:val="0"/>
          <w:bCs w:val="0"/>
          <w:kern w:val="2"/>
          <w:sz w:val="32"/>
          <w:szCs w:val="32"/>
          <w:lang w:val="en-US" w:eastAsia="zh-CN" w:bidi="ar-SA"/>
        </w:rPr>
        <w:t>期</w:t>
      </w:r>
      <w:r>
        <w:rPr>
          <w:rFonts w:hint="eastAsia" w:ascii="宋体" w:hAnsi="宋体" w:eastAsia="宋体" w:cs="宋体"/>
          <w:b w:val="0"/>
          <w:bCs w:val="0"/>
          <w:kern w:val="2"/>
          <w:sz w:val="32"/>
          <w:szCs w:val="32"/>
          <w:lang w:val="en-US" w:eastAsia="zh-CN" w:bidi="ar-SA"/>
        </w:rPr>
        <w:t>间，矫正对象们还利用自身的实际行动，积极向周边群众大力宣传普及爱河护河知识，劝导大家带头杜绝向河道倾倒垃圾、乱丢杂物等不文明行为，引导大家共同参与生态环境治理，履行好护河志愿者职责，有力助推了“河长制”的可持续性管理。</w:t>
      </w:r>
    </w:p>
    <w:p>
      <w:pPr>
        <w:keepNext w:val="0"/>
        <w:keepLines w:val="0"/>
        <w:pageBreakBefore w:val="0"/>
        <w:kinsoku/>
        <w:wordWrap/>
        <w:overflowPunct/>
        <w:topLinePunct w:val="0"/>
        <w:autoSpaceDE/>
        <w:autoSpaceDN/>
        <w:bidi w:val="0"/>
        <w:adjustRightInd/>
        <w:snapToGrid/>
        <w:spacing w:beforeAutospacing="0" w:line="560" w:lineRule="exact"/>
        <w:ind w:firstLine="640"/>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安砂镇强力推进生态环境治理</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一是加强巡查整治。紧抓生态环境综合提升工作。成立巡察工作小组20支，对镇域畜禽养殖、企业污水排放、河湖水质超标等隐患开展巡查38次，整治生态环保问题3个。二是加快问题整改。针对安砂镇流域水质提升整治4个方面共8个相关问题，加快整改进度，已对其中5个问题完成整改。三是加大宣传力度。利用圩天、党员活动日及各类节日向群众普及生态环保基本知识2次，发放宣传单100余份，线上转发相关推文80余次。</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西洋镇聚焦“三抓三促”推动示范河段建设</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为进一步提升河湖规范化管理水平，按照市级要求西洋镇开展示范河段建设。西洋镇河长办聚焦示范河段建设标准：“六有六到位”，通过“抓整治、抓长效、抓宣传”抓好示范河段建设，带动河道环境整线提升，实现河道标准化建设“盆景”变“风景”。</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一、抓河道整治，促环境提升。开展河湖“四乱”整治攻坚行动，聚焦乱占、乱采、乱堆、乱建等突出问题，河长办牵头组织村两委、青年志愿者、党员群众组成“河道清理突击队”，对南溪进行重点清理，确保河道环境问题“实时监测、实时整治、实时管理”。</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二、抓长效管理，促全面提升。在河（湖）长、专管员配置到位的基础上，建立完善的河湖库巡查、日常保洁、问题处置等相关制度。在重要河段、主要污染源风险点实行实时监管。同时，建立“问题排查、整治措施、责任落实”三项清单，确保问题下沉到人，形成人人有责、人人共管的工作格局。</w:t>
      </w:r>
    </w:p>
    <w:p>
      <w:pPr>
        <w:keepNext w:val="0"/>
        <w:keepLines w:val="0"/>
        <w:pageBreakBefore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　　三、抓主题宣传、促氛围营造。坚持软件、硬件两手抓。硬件方面，围绕河湖长制宣传，通过建好“河长公示牌、幸福河湖活动设施、河道管理和安全警示标识”，实现河道沿线建设高标准。软件方面，在“河长日”等特定时间，组织开展群众、志愿者巡河护河活动，营造关爱河湖、珍惜河湖、保护河湖的浓厚氛围。</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宋体" w:hAnsi="宋体" w:eastAsia="宋体" w:cs="宋体"/>
          <w:b w:val="0"/>
          <w:bCs w:val="0"/>
          <w:kern w:val="2"/>
          <w:sz w:val="32"/>
          <w:szCs w:val="32"/>
          <w:lang w:val="en-US" w:eastAsia="zh-CN" w:bidi="ar-SA"/>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TI4MmE2N2VkNDA4ZTcyYzEzN2JkMmJhMjI2ZjQifQ=="/>
  </w:docVars>
  <w:rsids>
    <w:rsidRoot w:val="2FD53A4B"/>
    <w:rsid w:val="2BD71999"/>
    <w:rsid w:val="2FD53A4B"/>
    <w:rsid w:val="414D6CC7"/>
    <w:rsid w:val="420B2DA8"/>
    <w:rsid w:val="61B5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4019</Words>
  <Characters>4041</Characters>
  <Lines>0</Lines>
  <Paragraphs>0</Paragraphs>
  <TotalTime>30</TotalTime>
  <ScaleCrop>false</ScaleCrop>
  <LinksUpToDate>false</LinksUpToDate>
  <CharactersWithSpaces>4047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2023-03-30T08:51:00Z</dcterms:created>
  <dc:creator>Administrator</dc:creator>
  <cp:lastModifiedBy>Administrator</cp:lastModifiedBy>
  <dcterms:modified xsi:type="dcterms:W3CDTF">2023-05-23T00:59:40Z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381664283B5B4BB89A777A406FA49E84</vt:lpwstr>
  </property>
</Properties>
</file>