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2E" w:rsidRDefault="0043602E">
      <w:pPr>
        <w:jc w:val="center"/>
        <w:rPr>
          <w:b/>
          <w:bCs/>
          <w:sz w:val="32"/>
          <w:szCs w:val="32"/>
        </w:rPr>
      </w:pPr>
      <w:r>
        <w:rPr>
          <w:b/>
          <w:bCs/>
          <w:sz w:val="32"/>
          <w:szCs w:val="32"/>
        </w:rPr>
        <w:t>2021</w:t>
      </w:r>
      <w:r>
        <w:rPr>
          <w:rFonts w:cs="宋体" w:hint="eastAsia"/>
          <w:b/>
          <w:bCs/>
          <w:sz w:val="32"/>
          <w:szCs w:val="32"/>
        </w:rPr>
        <w:t>年中央少数民族发展资金和省级少数民族补助资金（扶贫）项目库汇总表</w:t>
      </w:r>
    </w:p>
    <w:p w:rsidR="0043602E" w:rsidRDefault="0043602E" w:rsidP="003A2DDB">
      <w:pPr>
        <w:ind w:firstLineChars="196" w:firstLine="31680"/>
        <w:rPr>
          <w:b/>
          <w:bCs/>
          <w:sz w:val="24"/>
          <w:szCs w:val="24"/>
        </w:rPr>
      </w:pPr>
    </w:p>
    <w:p w:rsidR="0043602E" w:rsidRPr="003A2DDB" w:rsidRDefault="0043602E" w:rsidP="003A2DDB">
      <w:pPr>
        <w:ind w:firstLineChars="196" w:firstLine="31680"/>
        <w:rPr>
          <w:sz w:val="24"/>
          <w:szCs w:val="24"/>
        </w:rPr>
      </w:pPr>
      <w:r w:rsidRPr="003A2DDB">
        <w:rPr>
          <w:rFonts w:cs="宋体" w:hint="eastAsia"/>
          <w:sz w:val="24"/>
          <w:szCs w:val="24"/>
        </w:rPr>
        <w:t>填报单位：</w:t>
      </w:r>
      <w:r w:rsidRPr="003A2DDB">
        <w:rPr>
          <w:sz w:val="24"/>
          <w:szCs w:val="24"/>
        </w:rPr>
        <w:t xml:space="preserve"> </w:t>
      </w:r>
      <w:r w:rsidRPr="003A2DDB">
        <w:rPr>
          <w:rFonts w:cs="宋体" w:hint="eastAsia"/>
          <w:sz w:val="24"/>
          <w:szCs w:val="24"/>
        </w:rPr>
        <w:t>永安市民族与宗教事务局</w:t>
      </w:r>
      <w:r w:rsidRPr="003A2DDB">
        <w:rPr>
          <w:sz w:val="24"/>
          <w:szCs w:val="24"/>
        </w:rPr>
        <w:t xml:space="preserve">                                                            </w:t>
      </w:r>
      <w:r w:rsidRPr="003A2DDB">
        <w:rPr>
          <w:rFonts w:cs="宋体" w:hint="eastAsia"/>
          <w:sz w:val="24"/>
          <w:szCs w:val="24"/>
        </w:rPr>
        <w:t>填报时间：</w:t>
      </w:r>
      <w:r w:rsidRPr="003A2DDB">
        <w:rPr>
          <w:sz w:val="24"/>
          <w:szCs w:val="24"/>
        </w:rPr>
        <w:t>2020</w:t>
      </w:r>
      <w:r w:rsidRPr="003A2DDB">
        <w:rPr>
          <w:rFonts w:cs="宋体" w:hint="eastAsia"/>
          <w:sz w:val="24"/>
          <w:szCs w:val="24"/>
        </w:rPr>
        <w:t>年</w:t>
      </w:r>
      <w:r w:rsidRPr="003A2DDB">
        <w:rPr>
          <w:sz w:val="24"/>
          <w:szCs w:val="24"/>
        </w:rPr>
        <w:t>8</w:t>
      </w:r>
      <w:r w:rsidRPr="003A2DDB">
        <w:rPr>
          <w:rFonts w:cs="宋体" w:hint="eastAsia"/>
          <w:sz w:val="24"/>
          <w:szCs w:val="24"/>
        </w:rPr>
        <w:t>月</w:t>
      </w:r>
      <w:r>
        <w:rPr>
          <w:sz w:val="24"/>
          <w:szCs w:val="24"/>
        </w:rPr>
        <w:t>17</w:t>
      </w:r>
      <w:r w:rsidRPr="003A2DDB">
        <w:rPr>
          <w:rFonts w:cs="宋体" w:hint="eastAsia"/>
          <w:sz w:val="24"/>
          <w:szCs w:val="24"/>
        </w:rPr>
        <w:t>日</w:t>
      </w:r>
    </w:p>
    <w:tbl>
      <w:tblPr>
        <w:tblpPr w:leftFromText="180" w:rightFromText="180" w:vertAnchor="text" w:horzAnchor="margin" w:tblpY="600"/>
        <w:tblOverlap w:val="neve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926"/>
        <w:gridCol w:w="1679"/>
        <w:gridCol w:w="1154"/>
        <w:gridCol w:w="1679"/>
        <w:gridCol w:w="944"/>
        <w:gridCol w:w="1543"/>
        <w:gridCol w:w="840"/>
        <w:gridCol w:w="945"/>
        <w:gridCol w:w="1155"/>
        <w:gridCol w:w="1260"/>
        <w:gridCol w:w="972"/>
        <w:gridCol w:w="839"/>
      </w:tblGrid>
      <w:tr w:rsidR="0043602E" w:rsidTr="003A2DDB">
        <w:trPr>
          <w:trHeight w:val="427"/>
        </w:trPr>
        <w:tc>
          <w:tcPr>
            <w:tcW w:w="528" w:type="dxa"/>
            <w:vMerge w:val="restart"/>
            <w:vAlign w:val="center"/>
          </w:tcPr>
          <w:p w:rsidR="0043602E" w:rsidRDefault="0043602E" w:rsidP="00AD6A75">
            <w:pPr>
              <w:jc w:val="center"/>
              <w:rPr>
                <w:b/>
                <w:bCs/>
                <w:sz w:val="24"/>
                <w:szCs w:val="24"/>
              </w:rPr>
            </w:pPr>
            <w:r>
              <w:rPr>
                <w:rFonts w:cs="宋体" w:hint="eastAsia"/>
                <w:b/>
                <w:bCs/>
                <w:sz w:val="24"/>
                <w:szCs w:val="24"/>
              </w:rPr>
              <w:t>序号</w:t>
            </w:r>
          </w:p>
        </w:tc>
        <w:tc>
          <w:tcPr>
            <w:tcW w:w="1926" w:type="dxa"/>
            <w:vMerge w:val="restart"/>
            <w:vAlign w:val="center"/>
          </w:tcPr>
          <w:p w:rsidR="0043602E" w:rsidRDefault="0043602E" w:rsidP="00AD6A75">
            <w:pPr>
              <w:jc w:val="center"/>
              <w:rPr>
                <w:b/>
                <w:bCs/>
                <w:sz w:val="24"/>
                <w:szCs w:val="24"/>
              </w:rPr>
            </w:pPr>
            <w:r>
              <w:rPr>
                <w:rFonts w:cs="宋体" w:hint="eastAsia"/>
                <w:b/>
                <w:bCs/>
                <w:sz w:val="24"/>
                <w:szCs w:val="24"/>
              </w:rPr>
              <w:t>项目名称</w:t>
            </w:r>
          </w:p>
        </w:tc>
        <w:tc>
          <w:tcPr>
            <w:tcW w:w="1679" w:type="dxa"/>
            <w:vMerge w:val="restart"/>
            <w:vAlign w:val="center"/>
          </w:tcPr>
          <w:p w:rsidR="0043602E" w:rsidRDefault="0043602E" w:rsidP="00AD6A75">
            <w:pPr>
              <w:jc w:val="center"/>
              <w:rPr>
                <w:b/>
                <w:bCs/>
                <w:sz w:val="24"/>
                <w:szCs w:val="24"/>
              </w:rPr>
            </w:pPr>
            <w:r>
              <w:rPr>
                <w:rFonts w:cs="宋体" w:hint="eastAsia"/>
                <w:b/>
                <w:bCs/>
                <w:sz w:val="24"/>
                <w:szCs w:val="24"/>
              </w:rPr>
              <w:t>项目建设内容</w:t>
            </w:r>
          </w:p>
        </w:tc>
        <w:tc>
          <w:tcPr>
            <w:tcW w:w="1154" w:type="dxa"/>
            <w:vMerge w:val="restart"/>
            <w:vAlign w:val="center"/>
          </w:tcPr>
          <w:p w:rsidR="0043602E" w:rsidRDefault="0043602E" w:rsidP="00AD6A75">
            <w:pPr>
              <w:jc w:val="center"/>
              <w:rPr>
                <w:b/>
                <w:bCs/>
                <w:sz w:val="24"/>
                <w:szCs w:val="24"/>
              </w:rPr>
            </w:pPr>
            <w:r>
              <w:rPr>
                <w:rFonts w:cs="宋体" w:hint="eastAsia"/>
                <w:b/>
                <w:bCs/>
                <w:sz w:val="24"/>
                <w:szCs w:val="24"/>
              </w:rPr>
              <w:t>项目实施地点</w:t>
            </w:r>
          </w:p>
        </w:tc>
        <w:tc>
          <w:tcPr>
            <w:tcW w:w="1679" w:type="dxa"/>
            <w:vMerge w:val="restart"/>
            <w:vAlign w:val="center"/>
          </w:tcPr>
          <w:p w:rsidR="0043602E" w:rsidRDefault="0043602E" w:rsidP="00AD6A75">
            <w:pPr>
              <w:jc w:val="center"/>
              <w:rPr>
                <w:b/>
                <w:bCs/>
                <w:sz w:val="24"/>
                <w:szCs w:val="24"/>
              </w:rPr>
            </w:pPr>
            <w:r>
              <w:rPr>
                <w:rFonts w:cs="宋体" w:hint="eastAsia"/>
                <w:b/>
                <w:bCs/>
                <w:sz w:val="24"/>
                <w:szCs w:val="24"/>
              </w:rPr>
              <w:t>项目类型（产业发展、基础设施、少数民族特色村寨、扶持人口较少民族发展）</w:t>
            </w:r>
          </w:p>
        </w:tc>
        <w:tc>
          <w:tcPr>
            <w:tcW w:w="944" w:type="dxa"/>
            <w:vMerge w:val="restart"/>
            <w:vAlign w:val="center"/>
          </w:tcPr>
          <w:p w:rsidR="0043602E" w:rsidRDefault="0043602E" w:rsidP="00AD6A75">
            <w:pPr>
              <w:jc w:val="center"/>
              <w:rPr>
                <w:b/>
                <w:bCs/>
                <w:sz w:val="24"/>
                <w:szCs w:val="24"/>
              </w:rPr>
            </w:pPr>
            <w:r>
              <w:rPr>
                <w:rFonts w:cs="宋体" w:hint="eastAsia"/>
                <w:b/>
                <w:bCs/>
                <w:sz w:val="24"/>
                <w:szCs w:val="24"/>
              </w:rPr>
              <w:t>项目实施年度</w:t>
            </w:r>
          </w:p>
        </w:tc>
        <w:tc>
          <w:tcPr>
            <w:tcW w:w="1543" w:type="dxa"/>
            <w:vMerge w:val="restart"/>
            <w:vAlign w:val="center"/>
          </w:tcPr>
          <w:p w:rsidR="0043602E" w:rsidRDefault="0043602E" w:rsidP="00AD6A75">
            <w:pPr>
              <w:jc w:val="center"/>
              <w:rPr>
                <w:b/>
                <w:bCs/>
                <w:sz w:val="24"/>
                <w:szCs w:val="24"/>
              </w:rPr>
            </w:pPr>
            <w:r>
              <w:rPr>
                <w:rFonts w:cs="宋体" w:hint="eastAsia"/>
                <w:b/>
                <w:bCs/>
                <w:sz w:val="24"/>
                <w:szCs w:val="24"/>
              </w:rPr>
              <w:t>项目预期效益（绩效目标）</w:t>
            </w:r>
          </w:p>
        </w:tc>
        <w:tc>
          <w:tcPr>
            <w:tcW w:w="4200" w:type="dxa"/>
            <w:gridSpan w:val="4"/>
            <w:vAlign w:val="center"/>
          </w:tcPr>
          <w:p w:rsidR="0043602E" w:rsidRDefault="0043602E" w:rsidP="00AD6A75">
            <w:pPr>
              <w:jc w:val="center"/>
              <w:rPr>
                <w:b/>
                <w:bCs/>
                <w:sz w:val="24"/>
                <w:szCs w:val="24"/>
              </w:rPr>
            </w:pPr>
            <w:r>
              <w:rPr>
                <w:rFonts w:cs="宋体" w:hint="eastAsia"/>
                <w:b/>
                <w:bCs/>
                <w:sz w:val="24"/>
                <w:szCs w:val="24"/>
              </w:rPr>
              <w:t>资金投入（万元）</w:t>
            </w:r>
          </w:p>
        </w:tc>
        <w:tc>
          <w:tcPr>
            <w:tcW w:w="972" w:type="dxa"/>
            <w:vMerge w:val="restart"/>
            <w:vAlign w:val="center"/>
          </w:tcPr>
          <w:p w:rsidR="0043602E" w:rsidRDefault="0043602E" w:rsidP="00AD6A75">
            <w:pPr>
              <w:jc w:val="center"/>
              <w:rPr>
                <w:b/>
                <w:bCs/>
                <w:sz w:val="24"/>
                <w:szCs w:val="24"/>
              </w:rPr>
            </w:pPr>
            <w:r>
              <w:rPr>
                <w:rFonts w:cs="宋体" w:hint="eastAsia"/>
                <w:b/>
                <w:bCs/>
                <w:sz w:val="24"/>
                <w:szCs w:val="24"/>
              </w:rPr>
              <w:t>带贫减贫情况</w:t>
            </w:r>
          </w:p>
        </w:tc>
        <w:tc>
          <w:tcPr>
            <w:tcW w:w="839" w:type="dxa"/>
            <w:vMerge w:val="restart"/>
            <w:vAlign w:val="center"/>
          </w:tcPr>
          <w:p w:rsidR="0043602E" w:rsidRDefault="0043602E" w:rsidP="00AD6A75">
            <w:pPr>
              <w:jc w:val="center"/>
              <w:rPr>
                <w:b/>
                <w:bCs/>
                <w:sz w:val="24"/>
                <w:szCs w:val="24"/>
              </w:rPr>
            </w:pPr>
            <w:r>
              <w:rPr>
                <w:rFonts w:cs="宋体" w:hint="eastAsia"/>
                <w:b/>
                <w:bCs/>
                <w:sz w:val="24"/>
                <w:szCs w:val="24"/>
              </w:rPr>
              <w:t>备注</w:t>
            </w:r>
          </w:p>
        </w:tc>
      </w:tr>
      <w:tr w:rsidR="0043602E" w:rsidTr="003A2DDB">
        <w:trPr>
          <w:trHeight w:val="428"/>
        </w:trPr>
        <w:tc>
          <w:tcPr>
            <w:tcW w:w="528" w:type="dxa"/>
            <w:vMerge/>
          </w:tcPr>
          <w:p w:rsidR="0043602E" w:rsidRDefault="0043602E" w:rsidP="00AD6A75"/>
        </w:tc>
        <w:tc>
          <w:tcPr>
            <w:tcW w:w="1926" w:type="dxa"/>
            <w:vMerge/>
          </w:tcPr>
          <w:p w:rsidR="0043602E" w:rsidRDefault="0043602E" w:rsidP="00AD6A75"/>
        </w:tc>
        <w:tc>
          <w:tcPr>
            <w:tcW w:w="1679" w:type="dxa"/>
            <w:vMerge/>
          </w:tcPr>
          <w:p w:rsidR="0043602E" w:rsidRDefault="0043602E" w:rsidP="00AD6A75"/>
        </w:tc>
        <w:tc>
          <w:tcPr>
            <w:tcW w:w="1154" w:type="dxa"/>
            <w:vMerge/>
          </w:tcPr>
          <w:p w:rsidR="0043602E" w:rsidRDefault="0043602E" w:rsidP="00AD6A75"/>
        </w:tc>
        <w:tc>
          <w:tcPr>
            <w:tcW w:w="1679" w:type="dxa"/>
            <w:vMerge/>
          </w:tcPr>
          <w:p w:rsidR="0043602E" w:rsidRDefault="0043602E" w:rsidP="00AD6A75"/>
        </w:tc>
        <w:tc>
          <w:tcPr>
            <w:tcW w:w="944" w:type="dxa"/>
            <w:vMerge/>
          </w:tcPr>
          <w:p w:rsidR="0043602E" w:rsidRDefault="0043602E" w:rsidP="00AD6A75"/>
        </w:tc>
        <w:tc>
          <w:tcPr>
            <w:tcW w:w="1543" w:type="dxa"/>
            <w:vMerge/>
          </w:tcPr>
          <w:p w:rsidR="0043602E" w:rsidRDefault="0043602E" w:rsidP="00AD6A75"/>
        </w:tc>
        <w:tc>
          <w:tcPr>
            <w:tcW w:w="840" w:type="dxa"/>
            <w:vMerge w:val="restart"/>
            <w:vAlign w:val="center"/>
          </w:tcPr>
          <w:p w:rsidR="0043602E" w:rsidRDefault="0043602E" w:rsidP="00AD6A75">
            <w:pPr>
              <w:jc w:val="center"/>
              <w:rPr>
                <w:b/>
                <w:bCs/>
                <w:sz w:val="24"/>
                <w:szCs w:val="24"/>
              </w:rPr>
            </w:pPr>
            <w:r>
              <w:rPr>
                <w:rFonts w:cs="宋体" w:hint="eastAsia"/>
                <w:b/>
                <w:bCs/>
                <w:sz w:val="24"/>
                <w:szCs w:val="24"/>
              </w:rPr>
              <w:t>资金规模</w:t>
            </w:r>
          </w:p>
        </w:tc>
        <w:tc>
          <w:tcPr>
            <w:tcW w:w="945" w:type="dxa"/>
            <w:vMerge w:val="restart"/>
            <w:vAlign w:val="center"/>
          </w:tcPr>
          <w:p w:rsidR="0043602E" w:rsidRDefault="0043602E" w:rsidP="00AD6A75">
            <w:pPr>
              <w:jc w:val="center"/>
              <w:rPr>
                <w:b/>
                <w:bCs/>
                <w:sz w:val="24"/>
                <w:szCs w:val="24"/>
              </w:rPr>
            </w:pPr>
            <w:r>
              <w:rPr>
                <w:rFonts w:cs="宋体" w:hint="eastAsia"/>
                <w:b/>
                <w:bCs/>
                <w:sz w:val="24"/>
                <w:szCs w:val="24"/>
              </w:rPr>
              <w:t>自筹</w:t>
            </w:r>
          </w:p>
          <w:p w:rsidR="0043602E" w:rsidRDefault="0043602E" w:rsidP="00AD6A75">
            <w:pPr>
              <w:jc w:val="center"/>
              <w:rPr>
                <w:b/>
                <w:bCs/>
                <w:sz w:val="24"/>
                <w:szCs w:val="24"/>
              </w:rPr>
            </w:pPr>
            <w:r>
              <w:rPr>
                <w:rFonts w:cs="宋体" w:hint="eastAsia"/>
                <w:b/>
                <w:bCs/>
                <w:sz w:val="24"/>
                <w:szCs w:val="24"/>
              </w:rPr>
              <w:t>资金</w:t>
            </w:r>
          </w:p>
        </w:tc>
        <w:tc>
          <w:tcPr>
            <w:tcW w:w="2415" w:type="dxa"/>
            <w:gridSpan w:val="2"/>
            <w:vAlign w:val="center"/>
          </w:tcPr>
          <w:p w:rsidR="0043602E" w:rsidRDefault="0043602E" w:rsidP="00AD6A75">
            <w:pPr>
              <w:jc w:val="center"/>
              <w:rPr>
                <w:b/>
                <w:bCs/>
                <w:sz w:val="24"/>
                <w:szCs w:val="24"/>
              </w:rPr>
            </w:pPr>
            <w:r>
              <w:rPr>
                <w:rFonts w:cs="宋体" w:hint="eastAsia"/>
                <w:b/>
                <w:bCs/>
                <w:sz w:val="24"/>
                <w:szCs w:val="24"/>
              </w:rPr>
              <w:t>拟申请补助资金</w:t>
            </w:r>
          </w:p>
        </w:tc>
        <w:tc>
          <w:tcPr>
            <w:tcW w:w="972" w:type="dxa"/>
            <w:vMerge/>
          </w:tcPr>
          <w:p w:rsidR="0043602E" w:rsidRDefault="0043602E" w:rsidP="00AD6A75"/>
        </w:tc>
        <w:tc>
          <w:tcPr>
            <w:tcW w:w="839" w:type="dxa"/>
            <w:vMerge/>
          </w:tcPr>
          <w:p w:rsidR="0043602E" w:rsidRDefault="0043602E" w:rsidP="00AD6A75"/>
        </w:tc>
      </w:tr>
      <w:tr w:rsidR="0043602E" w:rsidTr="003A2DDB">
        <w:trPr>
          <w:trHeight w:val="1290"/>
        </w:trPr>
        <w:tc>
          <w:tcPr>
            <w:tcW w:w="528" w:type="dxa"/>
            <w:vMerge/>
          </w:tcPr>
          <w:p w:rsidR="0043602E" w:rsidRDefault="0043602E" w:rsidP="00AD6A75"/>
        </w:tc>
        <w:tc>
          <w:tcPr>
            <w:tcW w:w="1926" w:type="dxa"/>
            <w:vMerge/>
          </w:tcPr>
          <w:p w:rsidR="0043602E" w:rsidRDefault="0043602E" w:rsidP="00AD6A75"/>
        </w:tc>
        <w:tc>
          <w:tcPr>
            <w:tcW w:w="1679" w:type="dxa"/>
            <w:vMerge/>
          </w:tcPr>
          <w:p w:rsidR="0043602E" w:rsidRDefault="0043602E" w:rsidP="00AD6A75"/>
        </w:tc>
        <w:tc>
          <w:tcPr>
            <w:tcW w:w="1154" w:type="dxa"/>
            <w:vMerge/>
          </w:tcPr>
          <w:p w:rsidR="0043602E" w:rsidRDefault="0043602E" w:rsidP="00AD6A75"/>
        </w:tc>
        <w:tc>
          <w:tcPr>
            <w:tcW w:w="1679" w:type="dxa"/>
            <w:vMerge/>
          </w:tcPr>
          <w:p w:rsidR="0043602E" w:rsidRDefault="0043602E" w:rsidP="00AD6A75"/>
        </w:tc>
        <w:tc>
          <w:tcPr>
            <w:tcW w:w="944" w:type="dxa"/>
            <w:vMerge/>
          </w:tcPr>
          <w:p w:rsidR="0043602E" w:rsidRDefault="0043602E" w:rsidP="00AD6A75"/>
        </w:tc>
        <w:tc>
          <w:tcPr>
            <w:tcW w:w="1543" w:type="dxa"/>
            <w:vMerge/>
          </w:tcPr>
          <w:p w:rsidR="0043602E" w:rsidRDefault="0043602E" w:rsidP="00AD6A75"/>
        </w:tc>
        <w:tc>
          <w:tcPr>
            <w:tcW w:w="840" w:type="dxa"/>
            <w:vMerge/>
          </w:tcPr>
          <w:p w:rsidR="0043602E" w:rsidRDefault="0043602E" w:rsidP="00AD6A75"/>
        </w:tc>
        <w:tc>
          <w:tcPr>
            <w:tcW w:w="945" w:type="dxa"/>
            <w:vMerge/>
          </w:tcPr>
          <w:p w:rsidR="0043602E" w:rsidRDefault="0043602E" w:rsidP="00AD6A75"/>
        </w:tc>
        <w:tc>
          <w:tcPr>
            <w:tcW w:w="1155" w:type="dxa"/>
            <w:vAlign w:val="center"/>
          </w:tcPr>
          <w:p w:rsidR="0043602E" w:rsidRDefault="0043602E" w:rsidP="00AD6A75">
            <w:pPr>
              <w:jc w:val="center"/>
              <w:rPr>
                <w:b/>
                <w:bCs/>
                <w:sz w:val="24"/>
                <w:szCs w:val="24"/>
              </w:rPr>
            </w:pPr>
            <w:r>
              <w:rPr>
                <w:rFonts w:cs="宋体" w:hint="eastAsia"/>
                <w:b/>
                <w:bCs/>
                <w:sz w:val="24"/>
                <w:szCs w:val="24"/>
              </w:rPr>
              <w:t>中央少数民族发展</w:t>
            </w:r>
          </w:p>
          <w:p w:rsidR="0043602E" w:rsidRDefault="0043602E" w:rsidP="00AD6A75">
            <w:pPr>
              <w:jc w:val="center"/>
              <w:rPr>
                <w:b/>
                <w:bCs/>
                <w:sz w:val="24"/>
                <w:szCs w:val="24"/>
              </w:rPr>
            </w:pPr>
            <w:r>
              <w:rPr>
                <w:rFonts w:cs="宋体" w:hint="eastAsia"/>
                <w:b/>
                <w:bCs/>
                <w:sz w:val="24"/>
                <w:szCs w:val="24"/>
              </w:rPr>
              <w:t>资</w:t>
            </w:r>
            <w:r>
              <w:rPr>
                <w:b/>
                <w:bCs/>
                <w:sz w:val="24"/>
                <w:szCs w:val="24"/>
              </w:rPr>
              <w:t xml:space="preserve">   </w:t>
            </w:r>
            <w:r>
              <w:rPr>
                <w:rFonts w:cs="宋体" w:hint="eastAsia"/>
                <w:b/>
                <w:bCs/>
                <w:sz w:val="24"/>
                <w:szCs w:val="24"/>
              </w:rPr>
              <w:t>金</w:t>
            </w:r>
          </w:p>
        </w:tc>
        <w:tc>
          <w:tcPr>
            <w:tcW w:w="1260" w:type="dxa"/>
            <w:vAlign w:val="center"/>
          </w:tcPr>
          <w:p w:rsidR="0043602E" w:rsidRDefault="0043602E" w:rsidP="00AD6A75">
            <w:pPr>
              <w:jc w:val="center"/>
              <w:rPr>
                <w:b/>
                <w:bCs/>
                <w:sz w:val="24"/>
                <w:szCs w:val="24"/>
              </w:rPr>
            </w:pPr>
            <w:r>
              <w:rPr>
                <w:rFonts w:cs="宋体" w:hint="eastAsia"/>
                <w:b/>
                <w:bCs/>
                <w:sz w:val="24"/>
                <w:szCs w:val="24"/>
              </w:rPr>
              <w:t>省级少数民族补助（扶贫）资</w:t>
            </w:r>
            <w:r>
              <w:rPr>
                <w:b/>
                <w:bCs/>
                <w:sz w:val="24"/>
                <w:szCs w:val="24"/>
              </w:rPr>
              <w:t xml:space="preserve">  </w:t>
            </w:r>
            <w:r>
              <w:rPr>
                <w:rFonts w:cs="宋体" w:hint="eastAsia"/>
                <w:b/>
                <w:bCs/>
                <w:sz w:val="24"/>
                <w:szCs w:val="24"/>
              </w:rPr>
              <w:t>金</w:t>
            </w:r>
          </w:p>
        </w:tc>
        <w:tc>
          <w:tcPr>
            <w:tcW w:w="972" w:type="dxa"/>
            <w:vMerge/>
          </w:tcPr>
          <w:p w:rsidR="0043602E" w:rsidRDefault="0043602E" w:rsidP="00AD6A75"/>
        </w:tc>
        <w:tc>
          <w:tcPr>
            <w:tcW w:w="839" w:type="dxa"/>
            <w:vMerge/>
          </w:tcPr>
          <w:p w:rsidR="0043602E" w:rsidRDefault="0043602E" w:rsidP="00AD6A75"/>
        </w:tc>
      </w:tr>
      <w:tr w:rsidR="0043602E" w:rsidTr="003A2DDB">
        <w:trPr>
          <w:trHeight w:val="1356"/>
        </w:trPr>
        <w:tc>
          <w:tcPr>
            <w:tcW w:w="528" w:type="dxa"/>
            <w:vAlign w:val="center"/>
          </w:tcPr>
          <w:p w:rsidR="0043602E" w:rsidRDefault="0043602E" w:rsidP="00D77B0C">
            <w:pPr>
              <w:jc w:val="center"/>
            </w:pPr>
            <w:r>
              <w:t>1</w:t>
            </w:r>
          </w:p>
        </w:tc>
        <w:tc>
          <w:tcPr>
            <w:tcW w:w="1926" w:type="dxa"/>
            <w:vAlign w:val="center"/>
          </w:tcPr>
          <w:p w:rsidR="0043602E" w:rsidRPr="009F61E9" w:rsidRDefault="0043602E" w:rsidP="00D77B0C">
            <w:pPr>
              <w:rPr>
                <w:rFonts w:ascii="宋体"/>
                <w:sz w:val="20"/>
                <w:szCs w:val="20"/>
              </w:rPr>
            </w:pPr>
            <w:r w:rsidRPr="009F61E9">
              <w:rPr>
                <w:rFonts w:cs="宋体" w:hint="eastAsia"/>
                <w:sz w:val="20"/>
                <w:szCs w:val="20"/>
              </w:rPr>
              <w:t>青水畲族乡射弩基地建设</w:t>
            </w:r>
          </w:p>
        </w:tc>
        <w:tc>
          <w:tcPr>
            <w:tcW w:w="1679" w:type="dxa"/>
            <w:vAlign w:val="center"/>
          </w:tcPr>
          <w:p w:rsidR="0043602E" w:rsidRPr="00A87443" w:rsidRDefault="0043602E" w:rsidP="00D77B0C">
            <w:pPr>
              <w:rPr>
                <w:rFonts w:ascii="宋体"/>
                <w:sz w:val="20"/>
                <w:szCs w:val="20"/>
              </w:rPr>
            </w:pPr>
            <w:r w:rsidRPr="00A87443">
              <w:rPr>
                <w:rFonts w:cs="宋体" w:hint="eastAsia"/>
                <w:sz w:val="20"/>
                <w:szCs w:val="20"/>
              </w:rPr>
              <w:t>计划建设</w:t>
            </w:r>
            <w:r w:rsidRPr="00A87443">
              <w:rPr>
                <w:sz w:val="20"/>
                <w:szCs w:val="20"/>
              </w:rPr>
              <w:t>250</w:t>
            </w:r>
            <w:r w:rsidRPr="00A87443">
              <w:rPr>
                <w:rFonts w:cs="宋体" w:hint="eastAsia"/>
                <w:sz w:val="20"/>
                <w:szCs w:val="20"/>
              </w:rPr>
              <w:t>平方训练基地，购置优质器械、安装靶位、灯光、防护墙，配备器材室、值班室等功能场所。</w:t>
            </w:r>
          </w:p>
        </w:tc>
        <w:tc>
          <w:tcPr>
            <w:tcW w:w="1154" w:type="dxa"/>
            <w:vAlign w:val="center"/>
          </w:tcPr>
          <w:p w:rsidR="0043602E" w:rsidRDefault="0043602E" w:rsidP="00D77B0C">
            <w:pPr>
              <w:jc w:val="center"/>
              <w:rPr>
                <w:sz w:val="20"/>
                <w:szCs w:val="20"/>
              </w:rPr>
            </w:pPr>
            <w:r>
              <w:rPr>
                <w:rFonts w:cs="宋体" w:hint="eastAsia"/>
                <w:sz w:val="20"/>
                <w:szCs w:val="20"/>
              </w:rPr>
              <w:t>青水</w:t>
            </w:r>
          </w:p>
          <w:p w:rsidR="0043602E" w:rsidRDefault="0043602E" w:rsidP="00D77B0C">
            <w:pPr>
              <w:jc w:val="center"/>
            </w:pPr>
            <w:r>
              <w:rPr>
                <w:rFonts w:cs="宋体" w:hint="eastAsia"/>
                <w:sz w:val="20"/>
                <w:szCs w:val="20"/>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2B26B1" w:rsidRDefault="0043602E" w:rsidP="00D77B0C">
            <w:pPr>
              <w:rPr>
                <w:rFonts w:ascii="宋体"/>
                <w:sz w:val="20"/>
                <w:szCs w:val="20"/>
              </w:rPr>
            </w:pPr>
            <w:r w:rsidRPr="00A87443">
              <w:rPr>
                <w:rFonts w:cs="宋体" w:hint="eastAsia"/>
                <w:sz w:val="20"/>
                <w:szCs w:val="20"/>
              </w:rPr>
              <w:t>项目建成后，可以为青水畲族乡民族体育项目训练提供场地保障，加强训练培养优秀队员，为参加下一届民族运动会做好准备。</w:t>
            </w:r>
          </w:p>
        </w:tc>
        <w:tc>
          <w:tcPr>
            <w:tcW w:w="840" w:type="dxa"/>
            <w:vAlign w:val="center"/>
          </w:tcPr>
          <w:p w:rsidR="0043602E" w:rsidRDefault="0043602E" w:rsidP="00D77B0C">
            <w:pPr>
              <w:jc w:val="center"/>
            </w:pPr>
            <w:r>
              <w:t>30</w:t>
            </w:r>
          </w:p>
        </w:tc>
        <w:tc>
          <w:tcPr>
            <w:tcW w:w="945" w:type="dxa"/>
            <w:vAlign w:val="center"/>
          </w:tcPr>
          <w:p w:rsidR="0043602E" w:rsidRDefault="0043602E" w:rsidP="00D77B0C">
            <w:pPr>
              <w:jc w:val="center"/>
            </w:pPr>
            <w:r>
              <w:t>10</w:t>
            </w:r>
          </w:p>
        </w:tc>
        <w:tc>
          <w:tcPr>
            <w:tcW w:w="1155" w:type="dxa"/>
            <w:vAlign w:val="center"/>
          </w:tcPr>
          <w:p w:rsidR="0043602E" w:rsidRDefault="0043602E" w:rsidP="00D77B0C">
            <w:pPr>
              <w:jc w:val="center"/>
            </w:pPr>
            <w:r>
              <w:t>20</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2</w:t>
            </w:r>
          </w:p>
        </w:tc>
        <w:tc>
          <w:tcPr>
            <w:tcW w:w="1926" w:type="dxa"/>
            <w:vAlign w:val="center"/>
          </w:tcPr>
          <w:p w:rsidR="0043602E" w:rsidRPr="001E0CD0" w:rsidRDefault="0043602E" w:rsidP="00D77B0C">
            <w:pPr>
              <w:rPr>
                <w:rFonts w:ascii="宋体"/>
                <w:sz w:val="20"/>
                <w:szCs w:val="20"/>
              </w:rPr>
            </w:pPr>
            <w:r>
              <w:rPr>
                <w:rFonts w:cs="宋体" w:hint="eastAsia"/>
                <w:sz w:val="20"/>
                <w:szCs w:val="20"/>
              </w:rPr>
              <w:t>农业新品种、新技术推广基地建设项目</w:t>
            </w:r>
          </w:p>
        </w:tc>
        <w:tc>
          <w:tcPr>
            <w:tcW w:w="1679" w:type="dxa"/>
            <w:vAlign w:val="center"/>
          </w:tcPr>
          <w:p w:rsidR="0043602E" w:rsidRPr="001E0CD0" w:rsidRDefault="0043602E" w:rsidP="00D77B0C">
            <w:pPr>
              <w:rPr>
                <w:rFonts w:ascii="宋体"/>
                <w:sz w:val="20"/>
                <w:szCs w:val="20"/>
              </w:rPr>
            </w:pPr>
            <w:r>
              <w:rPr>
                <w:rFonts w:cs="宋体" w:hint="eastAsia"/>
                <w:sz w:val="20"/>
                <w:szCs w:val="20"/>
              </w:rPr>
              <w:t>新建农业新品种、新技术推广基地，推广甜玉米、莴苣、黄瓜、苦瓜、茄子等新品种及种植技术</w:t>
            </w:r>
            <w:r>
              <w:rPr>
                <w:rFonts w:ascii="宋体" w:cs="宋体" w:hint="eastAsia"/>
                <w:sz w:val="20"/>
                <w:szCs w:val="20"/>
              </w:rPr>
              <w:t>。</w:t>
            </w:r>
          </w:p>
        </w:tc>
        <w:tc>
          <w:tcPr>
            <w:tcW w:w="1154" w:type="dxa"/>
            <w:vAlign w:val="center"/>
          </w:tcPr>
          <w:p w:rsidR="0043602E" w:rsidRDefault="0043602E" w:rsidP="00D77B0C">
            <w:pPr>
              <w:jc w:val="center"/>
            </w:pPr>
            <w:r>
              <w:rPr>
                <w:rFonts w:cs="宋体" w:hint="eastAsia"/>
              </w:rPr>
              <w:t>青水</w:t>
            </w:r>
          </w:p>
          <w:p w:rsidR="0043602E" w:rsidRDefault="0043602E" w:rsidP="00D77B0C">
            <w:pPr>
              <w:jc w:val="center"/>
            </w:pPr>
            <w:r>
              <w:rPr>
                <w:rFonts w:cs="宋体" w:hint="eastAsia"/>
              </w:rPr>
              <w:t>畲族乡</w:t>
            </w:r>
          </w:p>
        </w:tc>
        <w:tc>
          <w:tcPr>
            <w:tcW w:w="1679" w:type="dxa"/>
            <w:vAlign w:val="center"/>
          </w:tcPr>
          <w:p w:rsidR="0043602E" w:rsidRDefault="0043602E" w:rsidP="00D77B0C">
            <w:pPr>
              <w:jc w:val="center"/>
            </w:pPr>
            <w:r>
              <w:rPr>
                <w:rFonts w:cs="宋体" w:hint="eastAsia"/>
              </w:rPr>
              <w:t>产业发展</w:t>
            </w:r>
          </w:p>
        </w:tc>
        <w:tc>
          <w:tcPr>
            <w:tcW w:w="944" w:type="dxa"/>
            <w:vAlign w:val="center"/>
          </w:tcPr>
          <w:p w:rsidR="0043602E" w:rsidRDefault="0043602E" w:rsidP="00D77B0C">
            <w:pPr>
              <w:jc w:val="center"/>
            </w:pPr>
            <w:r>
              <w:t>2021</w:t>
            </w:r>
          </w:p>
        </w:tc>
        <w:tc>
          <w:tcPr>
            <w:tcW w:w="1543" w:type="dxa"/>
            <w:vAlign w:val="center"/>
          </w:tcPr>
          <w:p w:rsidR="0043602E" w:rsidRPr="00E946BE" w:rsidRDefault="0043602E" w:rsidP="00D77B0C">
            <w:pPr>
              <w:rPr>
                <w:rFonts w:ascii="宋体"/>
                <w:sz w:val="20"/>
                <w:szCs w:val="20"/>
              </w:rPr>
            </w:pPr>
            <w:r>
              <w:rPr>
                <w:rFonts w:cs="宋体" w:hint="eastAsia"/>
                <w:sz w:val="20"/>
                <w:szCs w:val="20"/>
              </w:rPr>
              <w:t>通过基地先行先试，带动畲乡经济作物品种优化，提高市场竞争力，提高当地农民科学种植技术，增加作物亩产量，增加当地农民收入，进而推动合作社精准扶贫事业，实现贫困户的增产增加</w:t>
            </w:r>
          </w:p>
        </w:tc>
        <w:tc>
          <w:tcPr>
            <w:tcW w:w="840" w:type="dxa"/>
            <w:vAlign w:val="center"/>
          </w:tcPr>
          <w:p w:rsidR="0043602E" w:rsidRDefault="0043602E" w:rsidP="00D77B0C">
            <w:pPr>
              <w:jc w:val="center"/>
            </w:pPr>
            <w:r>
              <w:t>150</w:t>
            </w:r>
          </w:p>
        </w:tc>
        <w:tc>
          <w:tcPr>
            <w:tcW w:w="945" w:type="dxa"/>
            <w:vAlign w:val="center"/>
          </w:tcPr>
          <w:p w:rsidR="0043602E" w:rsidRDefault="0043602E" w:rsidP="00D77B0C">
            <w:pPr>
              <w:jc w:val="center"/>
            </w:pPr>
            <w:r>
              <w:t>90</w:t>
            </w:r>
          </w:p>
        </w:tc>
        <w:tc>
          <w:tcPr>
            <w:tcW w:w="1155" w:type="dxa"/>
            <w:vAlign w:val="center"/>
          </w:tcPr>
          <w:p w:rsidR="0043602E" w:rsidRDefault="0043602E" w:rsidP="00D77B0C">
            <w:pPr>
              <w:jc w:val="center"/>
            </w:pPr>
            <w:r>
              <w:t>60</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3</w:t>
            </w:r>
          </w:p>
        </w:tc>
        <w:tc>
          <w:tcPr>
            <w:tcW w:w="1926" w:type="dxa"/>
            <w:vAlign w:val="center"/>
          </w:tcPr>
          <w:p w:rsidR="0043602E" w:rsidRPr="001E0CD0" w:rsidRDefault="0043602E" w:rsidP="00D77B0C">
            <w:pPr>
              <w:rPr>
                <w:rFonts w:ascii="宋体"/>
                <w:sz w:val="20"/>
                <w:szCs w:val="20"/>
              </w:rPr>
            </w:pPr>
            <w:r>
              <w:rPr>
                <w:rFonts w:cs="宋体" w:hint="eastAsia"/>
                <w:sz w:val="20"/>
                <w:szCs w:val="20"/>
              </w:rPr>
              <w:t>防洪灌溉水利项目</w:t>
            </w:r>
          </w:p>
        </w:tc>
        <w:tc>
          <w:tcPr>
            <w:tcW w:w="1679" w:type="dxa"/>
            <w:vAlign w:val="center"/>
          </w:tcPr>
          <w:p w:rsidR="0043602E" w:rsidRPr="00F34AAC" w:rsidRDefault="0043602E" w:rsidP="00D77B0C">
            <w:pPr>
              <w:rPr>
                <w:rFonts w:ascii="宋体"/>
                <w:sz w:val="20"/>
                <w:szCs w:val="20"/>
              </w:rPr>
            </w:pPr>
            <w:r>
              <w:rPr>
                <w:rFonts w:cs="宋体" w:hint="eastAsia"/>
                <w:sz w:val="20"/>
                <w:szCs w:val="20"/>
              </w:rPr>
              <w:t>计划修缮东井村鱼尾厝排洪渠</w:t>
            </w:r>
            <w:r>
              <w:rPr>
                <w:sz w:val="20"/>
                <w:szCs w:val="20"/>
              </w:rPr>
              <w:t>600</w:t>
            </w:r>
            <w:r>
              <w:rPr>
                <w:rFonts w:cs="宋体" w:hint="eastAsia"/>
                <w:sz w:val="20"/>
                <w:szCs w:val="20"/>
              </w:rPr>
              <w:t>米、光坑左岸河堤</w:t>
            </w:r>
            <w:r>
              <w:rPr>
                <w:sz w:val="20"/>
                <w:szCs w:val="20"/>
              </w:rPr>
              <w:t>420</w:t>
            </w:r>
            <w:r>
              <w:rPr>
                <w:rFonts w:cs="宋体" w:hint="eastAsia"/>
                <w:sz w:val="20"/>
                <w:szCs w:val="20"/>
              </w:rPr>
              <w:t>米</w:t>
            </w:r>
            <w:r>
              <w:rPr>
                <w:sz w:val="20"/>
                <w:szCs w:val="20"/>
              </w:rPr>
              <w:t>(</w:t>
            </w:r>
            <w:r>
              <w:rPr>
                <w:rFonts w:cs="宋体" w:hint="eastAsia"/>
                <w:sz w:val="20"/>
                <w:szCs w:val="20"/>
              </w:rPr>
              <w:t>二处</w:t>
            </w:r>
            <w:r>
              <w:rPr>
                <w:sz w:val="20"/>
                <w:szCs w:val="20"/>
              </w:rPr>
              <w:t>)</w:t>
            </w:r>
            <w:r>
              <w:rPr>
                <w:rFonts w:cs="宋体" w:hint="eastAsia"/>
                <w:sz w:val="20"/>
                <w:szCs w:val="20"/>
              </w:rPr>
              <w:t>。</w:t>
            </w:r>
          </w:p>
        </w:tc>
        <w:tc>
          <w:tcPr>
            <w:tcW w:w="1154" w:type="dxa"/>
            <w:vAlign w:val="center"/>
          </w:tcPr>
          <w:p w:rsidR="0043602E" w:rsidRDefault="0043602E" w:rsidP="00D77B0C">
            <w:pPr>
              <w:jc w:val="center"/>
            </w:pPr>
            <w:r>
              <w:rPr>
                <w:rFonts w:cs="宋体" w:hint="eastAsia"/>
              </w:rPr>
              <w:t>沧海</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101DFF" w:rsidRDefault="0043602E" w:rsidP="00D77B0C">
            <w:pPr>
              <w:rPr>
                <w:rFonts w:ascii="宋体"/>
                <w:sz w:val="20"/>
                <w:szCs w:val="20"/>
              </w:rPr>
            </w:pPr>
            <w:r>
              <w:rPr>
                <w:rFonts w:cs="宋体" w:hint="eastAsia"/>
                <w:sz w:val="20"/>
                <w:szCs w:val="20"/>
              </w:rPr>
              <w:t>项目建成后，受益农田面积约</w:t>
            </w:r>
            <w:r>
              <w:rPr>
                <w:sz w:val="20"/>
                <w:szCs w:val="20"/>
              </w:rPr>
              <w:t>100</w:t>
            </w:r>
            <w:r>
              <w:rPr>
                <w:rFonts w:cs="宋体" w:hint="eastAsia"/>
                <w:sz w:val="20"/>
                <w:szCs w:val="20"/>
              </w:rPr>
              <w:t>亩。</w:t>
            </w:r>
          </w:p>
        </w:tc>
        <w:tc>
          <w:tcPr>
            <w:tcW w:w="840" w:type="dxa"/>
            <w:vAlign w:val="center"/>
          </w:tcPr>
          <w:p w:rsidR="0043602E" w:rsidRDefault="0043602E" w:rsidP="00D77B0C">
            <w:pPr>
              <w:jc w:val="center"/>
            </w:pPr>
            <w:r>
              <w:t>63</w:t>
            </w:r>
          </w:p>
        </w:tc>
        <w:tc>
          <w:tcPr>
            <w:tcW w:w="945" w:type="dxa"/>
            <w:vAlign w:val="center"/>
          </w:tcPr>
          <w:p w:rsidR="0043602E" w:rsidRDefault="0043602E" w:rsidP="00D77B0C">
            <w:pPr>
              <w:jc w:val="center"/>
            </w:pPr>
            <w:r>
              <w:t>10</w:t>
            </w:r>
          </w:p>
        </w:tc>
        <w:tc>
          <w:tcPr>
            <w:tcW w:w="1155" w:type="dxa"/>
            <w:vAlign w:val="center"/>
          </w:tcPr>
          <w:p w:rsidR="0043602E" w:rsidRDefault="0043602E" w:rsidP="00D77B0C">
            <w:pPr>
              <w:jc w:val="center"/>
            </w:pPr>
            <w:r>
              <w:t>53</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4</w:t>
            </w:r>
          </w:p>
        </w:tc>
        <w:tc>
          <w:tcPr>
            <w:tcW w:w="1926" w:type="dxa"/>
            <w:vAlign w:val="center"/>
          </w:tcPr>
          <w:p w:rsidR="0043602E" w:rsidRPr="001E0CD0" w:rsidRDefault="0043602E" w:rsidP="00D77B0C">
            <w:pPr>
              <w:rPr>
                <w:rFonts w:ascii="宋体"/>
                <w:sz w:val="20"/>
                <w:szCs w:val="20"/>
              </w:rPr>
            </w:pPr>
            <w:r>
              <w:rPr>
                <w:rFonts w:cs="宋体" w:hint="eastAsia"/>
                <w:sz w:val="20"/>
                <w:szCs w:val="20"/>
              </w:rPr>
              <w:t>河堤护岸修护、水尾桥、健康步道建设</w:t>
            </w:r>
          </w:p>
        </w:tc>
        <w:tc>
          <w:tcPr>
            <w:tcW w:w="1679" w:type="dxa"/>
            <w:vAlign w:val="center"/>
          </w:tcPr>
          <w:p w:rsidR="0043602E" w:rsidRPr="001E0CD0" w:rsidRDefault="0043602E" w:rsidP="00D77B0C">
            <w:pPr>
              <w:rPr>
                <w:rFonts w:ascii="宋体"/>
                <w:sz w:val="20"/>
                <w:szCs w:val="20"/>
              </w:rPr>
            </w:pPr>
            <w:r>
              <w:rPr>
                <w:rFonts w:cs="宋体" w:hint="eastAsia"/>
                <w:sz w:val="20"/>
                <w:szCs w:val="20"/>
              </w:rPr>
              <w:t>计划修护水尾河堤护岸</w:t>
            </w:r>
            <w:r>
              <w:rPr>
                <w:sz w:val="20"/>
                <w:szCs w:val="20"/>
              </w:rPr>
              <w:t>400</w:t>
            </w:r>
            <w:r>
              <w:rPr>
                <w:rFonts w:cs="宋体" w:hint="eastAsia"/>
                <w:sz w:val="20"/>
                <w:szCs w:val="20"/>
              </w:rPr>
              <w:t>米，新建水尾桥一处，健康步道</w:t>
            </w:r>
            <w:r>
              <w:rPr>
                <w:sz w:val="20"/>
                <w:szCs w:val="20"/>
              </w:rPr>
              <w:t>500</w:t>
            </w:r>
            <w:r>
              <w:rPr>
                <w:rFonts w:cs="宋体" w:hint="eastAsia"/>
                <w:sz w:val="20"/>
                <w:szCs w:val="20"/>
              </w:rPr>
              <w:t>米。</w:t>
            </w:r>
          </w:p>
        </w:tc>
        <w:tc>
          <w:tcPr>
            <w:tcW w:w="1154" w:type="dxa"/>
            <w:vAlign w:val="center"/>
          </w:tcPr>
          <w:p w:rsidR="0043602E" w:rsidRDefault="0043602E" w:rsidP="00D77B0C">
            <w:pPr>
              <w:jc w:val="center"/>
            </w:pPr>
            <w:r>
              <w:rPr>
                <w:rFonts w:cs="宋体" w:hint="eastAsia"/>
              </w:rPr>
              <w:t>汀海</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项目完成后，预计收益农田</w:t>
            </w:r>
            <w:r>
              <w:rPr>
                <w:sz w:val="20"/>
                <w:szCs w:val="20"/>
              </w:rPr>
              <w:t>30</w:t>
            </w:r>
            <w:r>
              <w:rPr>
                <w:rFonts w:cs="宋体" w:hint="eastAsia"/>
                <w:sz w:val="20"/>
                <w:szCs w:val="20"/>
              </w:rPr>
              <w:t>亩，保护水尾古红豆杉</w:t>
            </w:r>
            <w:r>
              <w:rPr>
                <w:sz w:val="20"/>
                <w:szCs w:val="20"/>
              </w:rPr>
              <w:t>3</w:t>
            </w:r>
            <w:r>
              <w:rPr>
                <w:rFonts w:cs="宋体" w:hint="eastAsia"/>
                <w:sz w:val="20"/>
                <w:szCs w:val="20"/>
              </w:rPr>
              <w:t>棵（树龄</w:t>
            </w:r>
            <w:r>
              <w:rPr>
                <w:sz w:val="20"/>
                <w:szCs w:val="20"/>
              </w:rPr>
              <w:t>300</w:t>
            </w:r>
            <w:r>
              <w:rPr>
                <w:rFonts w:cs="宋体" w:hint="eastAsia"/>
                <w:sz w:val="20"/>
                <w:szCs w:val="20"/>
              </w:rPr>
              <w:t>余年），为村民生产生活提供便利。</w:t>
            </w:r>
          </w:p>
        </w:tc>
        <w:tc>
          <w:tcPr>
            <w:tcW w:w="840" w:type="dxa"/>
            <w:vAlign w:val="center"/>
          </w:tcPr>
          <w:p w:rsidR="0043602E" w:rsidRDefault="0043602E" w:rsidP="00D77B0C">
            <w:pPr>
              <w:jc w:val="center"/>
            </w:pPr>
            <w:r>
              <w:t>25</w:t>
            </w:r>
          </w:p>
        </w:tc>
        <w:tc>
          <w:tcPr>
            <w:tcW w:w="945" w:type="dxa"/>
            <w:vAlign w:val="center"/>
          </w:tcPr>
          <w:p w:rsidR="0043602E" w:rsidRDefault="0043602E" w:rsidP="00D77B0C">
            <w:pPr>
              <w:jc w:val="center"/>
            </w:pPr>
            <w:r>
              <w:t>8</w:t>
            </w:r>
          </w:p>
        </w:tc>
        <w:tc>
          <w:tcPr>
            <w:tcW w:w="1155" w:type="dxa"/>
            <w:vAlign w:val="center"/>
          </w:tcPr>
          <w:p w:rsidR="0043602E" w:rsidRDefault="0043602E" w:rsidP="00D77B0C">
            <w:pPr>
              <w:jc w:val="center"/>
            </w:pPr>
            <w:r>
              <w:t>17</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5</w:t>
            </w:r>
          </w:p>
        </w:tc>
        <w:tc>
          <w:tcPr>
            <w:tcW w:w="1926" w:type="dxa"/>
            <w:vAlign w:val="center"/>
          </w:tcPr>
          <w:p w:rsidR="0043602E" w:rsidRPr="001E0CD0" w:rsidRDefault="0043602E" w:rsidP="00D77B0C">
            <w:pPr>
              <w:rPr>
                <w:rFonts w:ascii="宋体"/>
                <w:sz w:val="20"/>
                <w:szCs w:val="20"/>
              </w:rPr>
            </w:pPr>
            <w:r>
              <w:rPr>
                <w:rFonts w:cs="宋体" w:hint="eastAsia"/>
                <w:sz w:val="20"/>
                <w:szCs w:val="20"/>
              </w:rPr>
              <w:t>中村洋面河堤护岸修护</w:t>
            </w:r>
          </w:p>
        </w:tc>
        <w:tc>
          <w:tcPr>
            <w:tcW w:w="1679" w:type="dxa"/>
            <w:vAlign w:val="center"/>
          </w:tcPr>
          <w:p w:rsidR="0043602E" w:rsidRPr="0021379B" w:rsidRDefault="0043602E" w:rsidP="00D77B0C">
            <w:pPr>
              <w:rPr>
                <w:rFonts w:ascii="宋体"/>
                <w:sz w:val="20"/>
                <w:szCs w:val="20"/>
              </w:rPr>
            </w:pPr>
            <w:r>
              <w:rPr>
                <w:rFonts w:cs="宋体" w:hint="eastAsia"/>
                <w:sz w:val="20"/>
                <w:szCs w:val="20"/>
              </w:rPr>
              <w:t>青水畲族村中村洋面河堤路段，每到汛期山洪、泥石流顺河而下，易冲毁河堤，威胁村庄与农田。为了确保沿河群众的生命财产不受洪水侵害，保护农耕用地，初拟对中村洋面河堤</w:t>
            </w:r>
            <w:r>
              <w:rPr>
                <w:sz w:val="20"/>
                <w:szCs w:val="20"/>
              </w:rPr>
              <w:t>170</w:t>
            </w:r>
            <w:r>
              <w:rPr>
                <w:rFonts w:cs="宋体" w:hint="eastAsia"/>
                <w:sz w:val="20"/>
                <w:szCs w:val="20"/>
              </w:rPr>
              <w:t>米进行修复。</w:t>
            </w:r>
          </w:p>
        </w:tc>
        <w:tc>
          <w:tcPr>
            <w:tcW w:w="1154" w:type="dxa"/>
            <w:vAlign w:val="center"/>
          </w:tcPr>
          <w:p w:rsidR="0043602E" w:rsidRDefault="0043602E" w:rsidP="00D77B0C">
            <w:pPr>
              <w:jc w:val="center"/>
            </w:pPr>
            <w:r>
              <w:rPr>
                <w:rFonts w:cs="宋体" w:hint="eastAsia"/>
              </w:rPr>
              <w:t>青水</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修护完成后，受益农田面积约</w:t>
            </w:r>
            <w:r>
              <w:rPr>
                <w:sz w:val="20"/>
                <w:szCs w:val="20"/>
              </w:rPr>
              <w:t>50</w:t>
            </w:r>
            <w:r>
              <w:rPr>
                <w:rFonts w:cs="宋体" w:hint="eastAsia"/>
                <w:sz w:val="20"/>
                <w:szCs w:val="20"/>
              </w:rPr>
              <w:t>亩。</w:t>
            </w:r>
          </w:p>
        </w:tc>
        <w:tc>
          <w:tcPr>
            <w:tcW w:w="840" w:type="dxa"/>
            <w:vAlign w:val="center"/>
          </w:tcPr>
          <w:p w:rsidR="0043602E" w:rsidRDefault="0043602E" w:rsidP="00D77B0C">
            <w:pPr>
              <w:jc w:val="center"/>
            </w:pPr>
            <w:r>
              <w:t>20</w:t>
            </w:r>
          </w:p>
        </w:tc>
        <w:tc>
          <w:tcPr>
            <w:tcW w:w="945" w:type="dxa"/>
            <w:vAlign w:val="center"/>
          </w:tcPr>
          <w:p w:rsidR="0043602E" w:rsidRDefault="0043602E" w:rsidP="00D77B0C">
            <w:pPr>
              <w:jc w:val="center"/>
            </w:pPr>
            <w:r>
              <w:t>5</w:t>
            </w:r>
          </w:p>
        </w:tc>
        <w:tc>
          <w:tcPr>
            <w:tcW w:w="1155" w:type="dxa"/>
            <w:vAlign w:val="center"/>
          </w:tcPr>
          <w:p w:rsidR="0043602E" w:rsidRDefault="0043602E" w:rsidP="00D77B0C">
            <w:pPr>
              <w:jc w:val="center"/>
            </w:pPr>
          </w:p>
        </w:tc>
        <w:tc>
          <w:tcPr>
            <w:tcW w:w="1260" w:type="dxa"/>
            <w:vAlign w:val="center"/>
          </w:tcPr>
          <w:p w:rsidR="0043602E" w:rsidRDefault="0043602E" w:rsidP="00D77B0C">
            <w:pPr>
              <w:jc w:val="center"/>
            </w:pPr>
            <w:r>
              <w:t>15</w:t>
            </w: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6</w:t>
            </w:r>
          </w:p>
        </w:tc>
        <w:tc>
          <w:tcPr>
            <w:tcW w:w="1926" w:type="dxa"/>
            <w:vAlign w:val="center"/>
          </w:tcPr>
          <w:p w:rsidR="0043602E" w:rsidRDefault="0043602E" w:rsidP="00047B58">
            <w:pPr>
              <w:jc w:val="center"/>
            </w:pPr>
            <w:r>
              <w:rPr>
                <w:rFonts w:cs="宋体" w:hint="eastAsia"/>
              </w:rPr>
              <w:t>黄景山畲族村</w:t>
            </w:r>
          </w:p>
          <w:p w:rsidR="0043602E" w:rsidRPr="00047B58" w:rsidRDefault="0043602E" w:rsidP="00047B58">
            <w:pPr>
              <w:jc w:val="center"/>
            </w:pPr>
            <w:r>
              <w:rPr>
                <w:rFonts w:cs="宋体" w:hint="eastAsia"/>
                <w:sz w:val="20"/>
                <w:szCs w:val="20"/>
              </w:rPr>
              <w:t>村部维修</w:t>
            </w:r>
          </w:p>
        </w:tc>
        <w:tc>
          <w:tcPr>
            <w:tcW w:w="1679" w:type="dxa"/>
            <w:vAlign w:val="center"/>
          </w:tcPr>
          <w:p w:rsidR="0043602E" w:rsidRPr="007F0415" w:rsidRDefault="0043602E" w:rsidP="00D77B0C">
            <w:pPr>
              <w:rPr>
                <w:rFonts w:ascii="宋体"/>
                <w:sz w:val="20"/>
                <w:szCs w:val="20"/>
              </w:rPr>
            </w:pPr>
            <w:r>
              <w:rPr>
                <w:rFonts w:cs="宋体" w:hint="eastAsia"/>
                <w:sz w:val="20"/>
                <w:szCs w:val="20"/>
              </w:rPr>
              <w:t>计划对村部实行大整修</w:t>
            </w:r>
            <w:r>
              <w:rPr>
                <w:sz w:val="20"/>
                <w:szCs w:val="20"/>
              </w:rPr>
              <w:t>:</w:t>
            </w:r>
            <w:r>
              <w:rPr>
                <w:sz w:val="20"/>
                <w:szCs w:val="20"/>
              </w:rPr>
              <w:br/>
              <w:t>1.</w:t>
            </w:r>
            <w:r>
              <w:rPr>
                <w:rFonts w:cs="宋体" w:hint="eastAsia"/>
                <w:sz w:val="20"/>
                <w:szCs w:val="20"/>
              </w:rPr>
              <w:t>全面修复顶楼漏水现象。</w:t>
            </w:r>
            <w:r>
              <w:rPr>
                <w:sz w:val="20"/>
                <w:szCs w:val="20"/>
              </w:rPr>
              <w:br/>
              <w:t>2.</w:t>
            </w:r>
            <w:r>
              <w:rPr>
                <w:rFonts w:cs="宋体" w:hint="eastAsia"/>
                <w:sz w:val="20"/>
                <w:szCs w:val="20"/>
              </w:rPr>
              <w:t>一楼、二楼、三楼门窗已严重老化、破损，计划更新。</w:t>
            </w:r>
            <w:r>
              <w:rPr>
                <w:sz w:val="20"/>
                <w:szCs w:val="20"/>
              </w:rPr>
              <w:br/>
              <w:t>3.</w:t>
            </w:r>
            <w:r>
              <w:rPr>
                <w:rFonts w:cs="宋体" w:hint="eastAsia"/>
                <w:sz w:val="20"/>
                <w:szCs w:val="20"/>
              </w:rPr>
              <w:t>一楼、二楼、三楼室内墙壁已老化，泥灰脱落，计划重新装修。</w:t>
            </w:r>
            <w:r>
              <w:rPr>
                <w:sz w:val="20"/>
                <w:szCs w:val="20"/>
              </w:rPr>
              <w:br/>
              <w:t>4.</w:t>
            </w:r>
            <w:r>
              <w:rPr>
                <w:rFonts w:cs="宋体" w:hint="eastAsia"/>
                <w:sz w:val="20"/>
                <w:szCs w:val="20"/>
              </w:rPr>
              <w:t>村部大门已坏，计划重新修复。</w:t>
            </w:r>
            <w:r>
              <w:rPr>
                <w:sz w:val="20"/>
                <w:szCs w:val="20"/>
              </w:rPr>
              <w:br/>
              <w:t>5.</w:t>
            </w:r>
            <w:r>
              <w:rPr>
                <w:rFonts w:cs="宋体" w:hint="eastAsia"/>
                <w:sz w:val="20"/>
                <w:szCs w:val="20"/>
              </w:rPr>
              <w:t>操场已多年老化、磨损、计划贴火烧板。</w:t>
            </w:r>
          </w:p>
        </w:tc>
        <w:tc>
          <w:tcPr>
            <w:tcW w:w="1154" w:type="dxa"/>
            <w:vAlign w:val="center"/>
          </w:tcPr>
          <w:p w:rsidR="0043602E" w:rsidRDefault="0043602E" w:rsidP="00D77B0C">
            <w:pPr>
              <w:jc w:val="center"/>
            </w:pPr>
            <w:r>
              <w:rPr>
                <w:rFonts w:cs="宋体" w:hint="eastAsia"/>
              </w:rPr>
              <w:t>黄景山</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更好的完善村级阵地建设，开展农村政治工作。</w:t>
            </w:r>
          </w:p>
        </w:tc>
        <w:tc>
          <w:tcPr>
            <w:tcW w:w="840" w:type="dxa"/>
            <w:vAlign w:val="center"/>
          </w:tcPr>
          <w:p w:rsidR="0043602E" w:rsidRDefault="0043602E" w:rsidP="00D77B0C">
            <w:pPr>
              <w:jc w:val="center"/>
            </w:pPr>
            <w:r>
              <w:t>20</w:t>
            </w:r>
          </w:p>
        </w:tc>
        <w:tc>
          <w:tcPr>
            <w:tcW w:w="945" w:type="dxa"/>
            <w:vAlign w:val="center"/>
          </w:tcPr>
          <w:p w:rsidR="0043602E" w:rsidRDefault="0043602E" w:rsidP="00D77B0C">
            <w:pPr>
              <w:jc w:val="center"/>
            </w:pPr>
            <w:r>
              <w:t>10</w:t>
            </w:r>
          </w:p>
        </w:tc>
        <w:tc>
          <w:tcPr>
            <w:tcW w:w="1155" w:type="dxa"/>
            <w:vAlign w:val="center"/>
          </w:tcPr>
          <w:p w:rsidR="0043602E" w:rsidRDefault="0043602E" w:rsidP="00D77B0C">
            <w:pPr>
              <w:jc w:val="center"/>
            </w:pPr>
            <w:r>
              <w:t>10</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7</w:t>
            </w:r>
          </w:p>
        </w:tc>
        <w:tc>
          <w:tcPr>
            <w:tcW w:w="1926" w:type="dxa"/>
            <w:vAlign w:val="center"/>
          </w:tcPr>
          <w:p w:rsidR="0043602E" w:rsidRDefault="0043602E" w:rsidP="00D77B0C">
            <w:pPr>
              <w:rPr>
                <w:rFonts w:ascii="宋体"/>
                <w:sz w:val="20"/>
                <w:szCs w:val="20"/>
              </w:rPr>
            </w:pPr>
          </w:p>
          <w:p w:rsidR="0043602E" w:rsidRPr="001E0CD0" w:rsidRDefault="0043602E" w:rsidP="00D77B0C">
            <w:pPr>
              <w:rPr>
                <w:rFonts w:ascii="宋体"/>
                <w:sz w:val="20"/>
                <w:szCs w:val="20"/>
              </w:rPr>
            </w:pPr>
            <w:r>
              <w:rPr>
                <w:rFonts w:cs="宋体" w:hint="eastAsia"/>
                <w:sz w:val="20"/>
                <w:szCs w:val="20"/>
              </w:rPr>
              <w:t>文化休闲道路硬化</w:t>
            </w:r>
          </w:p>
        </w:tc>
        <w:tc>
          <w:tcPr>
            <w:tcW w:w="1679" w:type="dxa"/>
            <w:vAlign w:val="center"/>
          </w:tcPr>
          <w:p w:rsidR="0043602E" w:rsidRPr="00F34AAC" w:rsidRDefault="0043602E" w:rsidP="00D77B0C">
            <w:pPr>
              <w:rPr>
                <w:rFonts w:ascii="宋体"/>
                <w:sz w:val="20"/>
                <w:szCs w:val="20"/>
              </w:rPr>
            </w:pPr>
            <w:r>
              <w:rPr>
                <w:rFonts w:cs="宋体" w:hint="eastAsia"/>
                <w:sz w:val="20"/>
                <w:szCs w:val="20"/>
              </w:rPr>
              <w:t>拟在安仁桥河岸区域内建设休闲道路硬化项目，项目预计总投资</w:t>
            </w:r>
            <w:r>
              <w:rPr>
                <w:sz w:val="20"/>
                <w:szCs w:val="20"/>
              </w:rPr>
              <w:t>35</w:t>
            </w:r>
            <w:r>
              <w:rPr>
                <w:rFonts w:cs="宋体" w:hint="eastAsia"/>
                <w:sz w:val="20"/>
                <w:szCs w:val="20"/>
              </w:rPr>
              <w:t>万元人民币。项目主要有：健身步道、路灯景观、文化长廊等基础设施建设，</w:t>
            </w:r>
          </w:p>
        </w:tc>
        <w:tc>
          <w:tcPr>
            <w:tcW w:w="1154" w:type="dxa"/>
            <w:vAlign w:val="center"/>
          </w:tcPr>
          <w:p w:rsidR="0043602E" w:rsidRDefault="0043602E" w:rsidP="00D77B0C">
            <w:pPr>
              <w:jc w:val="center"/>
            </w:pPr>
            <w:r>
              <w:rPr>
                <w:rFonts w:cs="宋体" w:hint="eastAsia"/>
              </w:rPr>
              <w:t>三房</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项础设施</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该项目可推进畲族传统文化传承，同时促进我村旅游业发展，并丰富村民精神文化生活</w:t>
            </w:r>
            <w:r>
              <w:rPr>
                <w:rFonts w:ascii="宋体" w:cs="宋体" w:hint="eastAsia"/>
                <w:sz w:val="20"/>
                <w:szCs w:val="20"/>
              </w:rPr>
              <w:t>。</w:t>
            </w:r>
          </w:p>
        </w:tc>
        <w:tc>
          <w:tcPr>
            <w:tcW w:w="840" w:type="dxa"/>
            <w:vAlign w:val="center"/>
          </w:tcPr>
          <w:p w:rsidR="0043602E" w:rsidRDefault="0043602E" w:rsidP="00D77B0C">
            <w:pPr>
              <w:jc w:val="center"/>
            </w:pPr>
            <w:r>
              <w:t>35</w:t>
            </w:r>
          </w:p>
        </w:tc>
        <w:tc>
          <w:tcPr>
            <w:tcW w:w="945" w:type="dxa"/>
            <w:vAlign w:val="center"/>
          </w:tcPr>
          <w:p w:rsidR="0043602E" w:rsidRDefault="0043602E" w:rsidP="00D77B0C">
            <w:pPr>
              <w:jc w:val="center"/>
            </w:pPr>
            <w:r>
              <w:t>10</w:t>
            </w:r>
          </w:p>
        </w:tc>
        <w:tc>
          <w:tcPr>
            <w:tcW w:w="1155" w:type="dxa"/>
            <w:vAlign w:val="center"/>
          </w:tcPr>
          <w:p w:rsidR="0043602E" w:rsidRDefault="0043602E" w:rsidP="00D77B0C">
            <w:pPr>
              <w:jc w:val="center"/>
            </w:pPr>
            <w:r>
              <w:t>25</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8</w:t>
            </w:r>
          </w:p>
        </w:tc>
        <w:tc>
          <w:tcPr>
            <w:tcW w:w="1926" w:type="dxa"/>
            <w:vAlign w:val="center"/>
          </w:tcPr>
          <w:p w:rsidR="0043602E" w:rsidRDefault="0043602E" w:rsidP="00D77B0C">
            <w:r>
              <w:rPr>
                <w:rFonts w:cs="宋体" w:hint="eastAsia"/>
              </w:rPr>
              <w:t>康养农庄文旅建设项目</w:t>
            </w:r>
          </w:p>
        </w:tc>
        <w:tc>
          <w:tcPr>
            <w:tcW w:w="1679" w:type="dxa"/>
            <w:vAlign w:val="center"/>
          </w:tcPr>
          <w:p w:rsidR="0043602E" w:rsidRPr="00F64644" w:rsidRDefault="0043602E" w:rsidP="00D77B0C">
            <w:pPr>
              <w:rPr>
                <w:rFonts w:ascii="宋体"/>
                <w:sz w:val="20"/>
                <w:szCs w:val="20"/>
              </w:rPr>
            </w:pPr>
            <w:r>
              <w:rPr>
                <w:rFonts w:cs="宋体" w:hint="eastAsia"/>
                <w:sz w:val="20"/>
                <w:szCs w:val="20"/>
              </w:rPr>
              <w:t>产业发展（稻花鱼、田螺、泥鳅、黄鳝、山地鸡等养殖），基础建设（河道、机耕硬化）、路灯亮化（</w:t>
            </w:r>
            <w:r>
              <w:rPr>
                <w:sz w:val="20"/>
                <w:szCs w:val="20"/>
              </w:rPr>
              <w:t>30</w:t>
            </w:r>
            <w:r>
              <w:rPr>
                <w:rFonts w:cs="宋体" w:hint="eastAsia"/>
                <w:sz w:val="20"/>
                <w:szCs w:val="20"/>
              </w:rPr>
              <w:t>盏）、古民居修缮（</w:t>
            </w:r>
            <w:r>
              <w:rPr>
                <w:sz w:val="20"/>
                <w:szCs w:val="20"/>
              </w:rPr>
              <w:t>3</w:t>
            </w:r>
            <w:r>
              <w:rPr>
                <w:rFonts w:cs="宋体" w:hint="eastAsia"/>
                <w:sz w:val="20"/>
                <w:szCs w:val="20"/>
              </w:rPr>
              <w:t>幢）项目总投资</w:t>
            </w:r>
            <w:r>
              <w:rPr>
                <w:sz w:val="20"/>
                <w:szCs w:val="20"/>
              </w:rPr>
              <w:t>50</w:t>
            </w:r>
            <w:r>
              <w:rPr>
                <w:rFonts w:cs="宋体" w:hint="eastAsia"/>
                <w:sz w:val="20"/>
                <w:szCs w:val="20"/>
              </w:rPr>
              <w:t>万元，预计</w:t>
            </w:r>
            <w:r>
              <w:rPr>
                <w:sz w:val="20"/>
                <w:szCs w:val="20"/>
              </w:rPr>
              <w:t>2021</w:t>
            </w:r>
            <w:r>
              <w:rPr>
                <w:rFonts w:cs="宋体" w:hint="eastAsia"/>
                <w:sz w:val="20"/>
                <w:szCs w:val="20"/>
              </w:rPr>
              <w:t>年</w:t>
            </w:r>
            <w:r>
              <w:rPr>
                <w:sz w:val="20"/>
                <w:szCs w:val="20"/>
              </w:rPr>
              <w:t>12</w:t>
            </w:r>
            <w:r>
              <w:rPr>
                <w:rFonts w:cs="宋体" w:hint="eastAsia"/>
                <w:sz w:val="20"/>
                <w:szCs w:val="20"/>
              </w:rPr>
              <w:t>月份完工。</w:t>
            </w:r>
          </w:p>
        </w:tc>
        <w:tc>
          <w:tcPr>
            <w:tcW w:w="1154" w:type="dxa"/>
            <w:vAlign w:val="center"/>
          </w:tcPr>
          <w:p w:rsidR="0043602E" w:rsidRDefault="0043602E" w:rsidP="00D77B0C">
            <w:pPr>
              <w:jc w:val="center"/>
            </w:pPr>
            <w:r>
              <w:rPr>
                <w:rFonts w:cs="宋体" w:hint="eastAsia"/>
              </w:rPr>
              <w:t>际头</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少数民族特色村寨建设</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项目建成后，进一步发展乡村振兴旅游产业，促进我村旅游产业的发展，充分激活美丽乡村旅游经济功能。</w:t>
            </w:r>
          </w:p>
        </w:tc>
        <w:tc>
          <w:tcPr>
            <w:tcW w:w="840" w:type="dxa"/>
            <w:vAlign w:val="center"/>
          </w:tcPr>
          <w:p w:rsidR="0043602E" w:rsidRDefault="0043602E" w:rsidP="00D77B0C">
            <w:pPr>
              <w:jc w:val="center"/>
            </w:pPr>
            <w:r>
              <w:t>50</w:t>
            </w:r>
          </w:p>
        </w:tc>
        <w:tc>
          <w:tcPr>
            <w:tcW w:w="945" w:type="dxa"/>
            <w:vAlign w:val="center"/>
          </w:tcPr>
          <w:p w:rsidR="0043602E" w:rsidRDefault="0043602E" w:rsidP="00D77B0C">
            <w:pPr>
              <w:jc w:val="center"/>
            </w:pPr>
            <w:r>
              <w:t>15</w:t>
            </w:r>
          </w:p>
        </w:tc>
        <w:tc>
          <w:tcPr>
            <w:tcW w:w="1155" w:type="dxa"/>
            <w:vAlign w:val="center"/>
          </w:tcPr>
          <w:p w:rsidR="0043602E" w:rsidRDefault="0043602E" w:rsidP="00D77B0C">
            <w:pPr>
              <w:jc w:val="center"/>
            </w:pPr>
            <w:r>
              <w:t>35</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9</w:t>
            </w:r>
          </w:p>
        </w:tc>
        <w:tc>
          <w:tcPr>
            <w:tcW w:w="1926" w:type="dxa"/>
            <w:vAlign w:val="center"/>
          </w:tcPr>
          <w:p w:rsidR="0043602E" w:rsidRPr="001E0CD0" w:rsidRDefault="0043602E" w:rsidP="00D77B0C">
            <w:pPr>
              <w:rPr>
                <w:rFonts w:ascii="宋体"/>
                <w:sz w:val="20"/>
                <w:szCs w:val="20"/>
              </w:rPr>
            </w:pPr>
            <w:r>
              <w:rPr>
                <w:rFonts w:cs="宋体" w:hint="eastAsia"/>
                <w:sz w:val="20"/>
                <w:szCs w:val="20"/>
              </w:rPr>
              <w:t>产业发展及村亮化二期工程</w:t>
            </w:r>
          </w:p>
        </w:tc>
        <w:tc>
          <w:tcPr>
            <w:tcW w:w="1679" w:type="dxa"/>
            <w:vAlign w:val="center"/>
          </w:tcPr>
          <w:p w:rsidR="0043602E" w:rsidRPr="00644BF4" w:rsidRDefault="0043602E" w:rsidP="00D77B0C">
            <w:pPr>
              <w:rPr>
                <w:rFonts w:ascii="宋体"/>
                <w:sz w:val="20"/>
                <w:szCs w:val="20"/>
              </w:rPr>
            </w:pPr>
            <w:r w:rsidRPr="00644BF4">
              <w:rPr>
                <w:rFonts w:cs="宋体" w:hint="eastAsia"/>
                <w:sz w:val="20"/>
                <w:szCs w:val="20"/>
              </w:rPr>
              <w:t>村内路灯亮化二期</w:t>
            </w:r>
            <w:r>
              <w:rPr>
                <w:rFonts w:cs="宋体" w:hint="eastAsia"/>
                <w:sz w:val="20"/>
                <w:szCs w:val="20"/>
              </w:rPr>
              <w:t>，项目总投资</w:t>
            </w:r>
            <w:r>
              <w:rPr>
                <w:sz w:val="20"/>
                <w:szCs w:val="20"/>
              </w:rPr>
              <w:t>50</w:t>
            </w:r>
            <w:r>
              <w:rPr>
                <w:rFonts w:cs="宋体" w:hint="eastAsia"/>
                <w:sz w:val="20"/>
                <w:szCs w:val="20"/>
              </w:rPr>
              <w:t>万元，预计</w:t>
            </w:r>
            <w:r>
              <w:rPr>
                <w:sz w:val="20"/>
                <w:szCs w:val="20"/>
              </w:rPr>
              <w:t>2020</w:t>
            </w:r>
            <w:r>
              <w:rPr>
                <w:rFonts w:cs="宋体" w:hint="eastAsia"/>
                <w:sz w:val="20"/>
                <w:szCs w:val="20"/>
              </w:rPr>
              <w:t>年</w:t>
            </w:r>
            <w:r>
              <w:rPr>
                <w:sz w:val="20"/>
                <w:szCs w:val="20"/>
              </w:rPr>
              <w:t>9</w:t>
            </w:r>
            <w:r>
              <w:rPr>
                <w:rFonts w:cs="宋体" w:hint="eastAsia"/>
                <w:sz w:val="20"/>
                <w:szCs w:val="20"/>
              </w:rPr>
              <w:t>月份完工。</w:t>
            </w:r>
          </w:p>
        </w:tc>
        <w:tc>
          <w:tcPr>
            <w:tcW w:w="1154" w:type="dxa"/>
            <w:vAlign w:val="center"/>
          </w:tcPr>
          <w:p w:rsidR="0043602E" w:rsidRDefault="0043602E" w:rsidP="00D77B0C">
            <w:pPr>
              <w:jc w:val="center"/>
              <w:rPr>
                <w:sz w:val="20"/>
                <w:szCs w:val="20"/>
              </w:rPr>
            </w:pPr>
            <w:r>
              <w:rPr>
                <w:rFonts w:cs="宋体" w:hint="eastAsia"/>
                <w:sz w:val="20"/>
                <w:szCs w:val="20"/>
              </w:rPr>
              <w:t>百芑坵</w:t>
            </w:r>
          </w:p>
          <w:p w:rsidR="0043602E" w:rsidRDefault="0043602E" w:rsidP="00D77B0C">
            <w:pPr>
              <w:jc w:val="center"/>
            </w:pPr>
            <w:r>
              <w:rPr>
                <w:rFonts w:cs="宋体" w:hint="eastAsia"/>
                <w:sz w:val="20"/>
                <w:szCs w:val="20"/>
              </w:rPr>
              <w:t>畲族村</w:t>
            </w:r>
          </w:p>
        </w:tc>
        <w:tc>
          <w:tcPr>
            <w:tcW w:w="1679" w:type="dxa"/>
            <w:vAlign w:val="center"/>
          </w:tcPr>
          <w:p w:rsidR="0043602E" w:rsidRDefault="0043602E" w:rsidP="00D77B0C">
            <w:pPr>
              <w:jc w:val="center"/>
            </w:pPr>
            <w:r>
              <w:rPr>
                <w:rFonts w:cs="宋体" w:hint="eastAsia"/>
              </w:rPr>
              <w:t>少数民族特色村寨建设</w:t>
            </w:r>
          </w:p>
        </w:tc>
        <w:tc>
          <w:tcPr>
            <w:tcW w:w="944" w:type="dxa"/>
            <w:vAlign w:val="center"/>
          </w:tcPr>
          <w:p w:rsidR="0043602E" w:rsidRDefault="0043602E" w:rsidP="00D77B0C">
            <w:pPr>
              <w:jc w:val="center"/>
            </w:pPr>
            <w:r>
              <w:t>2021</w:t>
            </w:r>
          </w:p>
        </w:tc>
        <w:tc>
          <w:tcPr>
            <w:tcW w:w="1543" w:type="dxa"/>
            <w:vAlign w:val="center"/>
          </w:tcPr>
          <w:p w:rsidR="0043602E" w:rsidRPr="001B7127" w:rsidRDefault="0043602E" w:rsidP="001B7127">
            <w:pPr>
              <w:rPr>
                <w:sz w:val="20"/>
                <w:szCs w:val="20"/>
              </w:rPr>
            </w:pPr>
            <w:r>
              <w:rPr>
                <w:rFonts w:cs="宋体" w:hint="eastAsia"/>
                <w:sz w:val="20"/>
                <w:szCs w:val="20"/>
              </w:rPr>
              <w:t>促进百芑坵畲族村高山反季节蔬菜发展，方便村民夜晚生产、生活，极大增强安全出行为乡村振兴打好坚实基础。</w:t>
            </w:r>
          </w:p>
        </w:tc>
        <w:tc>
          <w:tcPr>
            <w:tcW w:w="840" w:type="dxa"/>
            <w:vAlign w:val="center"/>
          </w:tcPr>
          <w:p w:rsidR="0043602E" w:rsidRDefault="0043602E" w:rsidP="00D77B0C">
            <w:pPr>
              <w:jc w:val="center"/>
            </w:pPr>
            <w:r>
              <w:t>50</w:t>
            </w:r>
          </w:p>
        </w:tc>
        <w:tc>
          <w:tcPr>
            <w:tcW w:w="945" w:type="dxa"/>
            <w:vAlign w:val="center"/>
          </w:tcPr>
          <w:p w:rsidR="0043602E" w:rsidRDefault="0043602E" w:rsidP="00D77B0C">
            <w:pPr>
              <w:jc w:val="center"/>
            </w:pPr>
            <w:r>
              <w:t>10</w:t>
            </w:r>
          </w:p>
        </w:tc>
        <w:tc>
          <w:tcPr>
            <w:tcW w:w="1155" w:type="dxa"/>
            <w:vAlign w:val="center"/>
          </w:tcPr>
          <w:p w:rsidR="0043602E" w:rsidRDefault="0043602E" w:rsidP="00D77B0C">
            <w:pPr>
              <w:jc w:val="center"/>
            </w:pPr>
            <w:r>
              <w:t>40</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10</w:t>
            </w:r>
          </w:p>
        </w:tc>
        <w:tc>
          <w:tcPr>
            <w:tcW w:w="1926" w:type="dxa"/>
            <w:vAlign w:val="center"/>
          </w:tcPr>
          <w:p w:rsidR="0043602E" w:rsidRPr="001E0CD0" w:rsidRDefault="0043602E" w:rsidP="00D77B0C">
            <w:pPr>
              <w:rPr>
                <w:rFonts w:ascii="宋体"/>
                <w:sz w:val="20"/>
                <w:szCs w:val="20"/>
              </w:rPr>
            </w:pPr>
            <w:r>
              <w:rPr>
                <w:rFonts w:cs="宋体" w:hint="eastAsia"/>
                <w:sz w:val="20"/>
                <w:szCs w:val="20"/>
              </w:rPr>
              <w:t>古民居保护与修缮工程（屋面，用电线路改造）</w:t>
            </w:r>
          </w:p>
        </w:tc>
        <w:tc>
          <w:tcPr>
            <w:tcW w:w="1679" w:type="dxa"/>
            <w:vAlign w:val="center"/>
          </w:tcPr>
          <w:p w:rsidR="0043602E" w:rsidRPr="00F64644" w:rsidRDefault="0043602E" w:rsidP="00D77B0C">
            <w:pPr>
              <w:rPr>
                <w:rFonts w:ascii="宋体"/>
                <w:sz w:val="20"/>
                <w:szCs w:val="20"/>
              </w:rPr>
            </w:pPr>
            <w:r>
              <w:rPr>
                <w:rFonts w:cs="宋体" w:hint="eastAsia"/>
                <w:sz w:val="20"/>
                <w:szCs w:val="20"/>
              </w:rPr>
              <w:t>计划将村内</w:t>
            </w:r>
            <w:r>
              <w:rPr>
                <w:sz w:val="20"/>
                <w:szCs w:val="20"/>
              </w:rPr>
              <w:t>31</w:t>
            </w:r>
            <w:r>
              <w:rPr>
                <w:rFonts w:cs="宋体" w:hint="eastAsia"/>
                <w:sz w:val="20"/>
                <w:szCs w:val="20"/>
              </w:rPr>
              <w:t>栋古民居用电线路进行改造，</w:t>
            </w:r>
            <w:r>
              <w:rPr>
                <w:sz w:val="20"/>
                <w:szCs w:val="20"/>
              </w:rPr>
              <w:t>13</w:t>
            </w:r>
            <w:r>
              <w:rPr>
                <w:rFonts w:cs="宋体" w:hint="eastAsia"/>
                <w:sz w:val="20"/>
                <w:szCs w:val="20"/>
              </w:rPr>
              <w:t>栋古民居进行坡屋面改造，目前已进入规划设计阶段，预计</w:t>
            </w:r>
            <w:r>
              <w:rPr>
                <w:sz w:val="20"/>
                <w:szCs w:val="20"/>
              </w:rPr>
              <w:t>2021</w:t>
            </w:r>
            <w:r>
              <w:rPr>
                <w:rFonts w:cs="宋体" w:hint="eastAsia"/>
                <w:sz w:val="20"/>
                <w:szCs w:val="20"/>
              </w:rPr>
              <w:t>年</w:t>
            </w:r>
            <w:r>
              <w:rPr>
                <w:sz w:val="20"/>
                <w:szCs w:val="20"/>
              </w:rPr>
              <w:t>8</w:t>
            </w:r>
            <w:r>
              <w:rPr>
                <w:rFonts w:cs="宋体" w:hint="eastAsia"/>
                <w:sz w:val="20"/>
                <w:szCs w:val="20"/>
              </w:rPr>
              <w:t>月份开工。</w:t>
            </w:r>
          </w:p>
        </w:tc>
        <w:tc>
          <w:tcPr>
            <w:tcW w:w="1154" w:type="dxa"/>
            <w:vAlign w:val="center"/>
          </w:tcPr>
          <w:p w:rsidR="0043602E" w:rsidRDefault="0043602E" w:rsidP="00D77B0C">
            <w:pPr>
              <w:jc w:val="center"/>
            </w:pPr>
            <w:r>
              <w:rPr>
                <w:rFonts w:cs="宋体" w:hint="eastAsia"/>
              </w:rPr>
              <w:t>柯山</w:t>
            </w:r>
          </w:p>
          <w:p w:rsidR="0043602E" w:rsidRDefault="0043602E" w:rsidP="00D77B0C">
            <w:pPr>
              <w:jc w:val="center"/>
            </w:pPr>
            <w:r>
              <w:rPr>
                <w:rFonts w:cs="宋体" w:hint="eastAsia"/>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进一步增强传统村落统一协调性，消除古民居存在的消防安全隐患</w:t>
            </w:r>
          </w:p>
        </w:tc>
        <w:tc>
          <w:tcPr>
            <w:tcW w:w="840" w:type="dxa"/>
            <w:vAlign w:val="center"/>
          </w:tcPr>
          <w:p w:rsidR="0043602E" w:rsidRDefault="0043602E" w:rsidP="00D77B0C">
            <w:pPr>
              <w:jc w:val="center"/>
            </w:pPr>
            <w:r>
              <w:t>41</w:t>
            </w:r>
          </w:p>
        </w:tc>
        <w:tc>
          <w:tcPr>
            <w:tcW w:w="945" w:type="dxa"/>
            <w:vAlign w:val="center"/>
          </w:tcPr>
          <w:p w:rsidR="0043602E" w:rsidRDefault="0043602E" w:rsidP="00D77B0C">
            <w:pPr>
              <w:jc w:val="center"/>
            </w:pPr>
            <w:r>
              <w:t>21</w:t>
            </w:r>
          </w:p>
        </w:tc>
        <w:tc>
          <w:tcPr>
            <w:tcW w:w="1155" w:type="dxa"/>
            <w:vAlign w:val="center"/>
          </w:tcPr>
          <w:p w:rsidR="0043602E" w:rsidRDefault="0043602E" w:rsidP="00D77B0C">
            <w:pPr>
              <w:jc w:val="center"/>
            </w:pPr>
            <w:r>
              <w:t>20</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D77B0C">
            <w:pPr>
              <w:jc w:val="center"/>
            </w:pPr>
            <w:r>
              <w:t>11</w:t>
            </w:r>
          </w:p>
        </w:tc>
        <w:tc>
          <w:tcPr>
            <w:tcW w:w="1926" w:type="dxa"/>
            <w:vAlign w:val="center"/>
          </w:tcPr>
          <w:p w:rsidR="0043602E" w:rsidRPr="001E0CD0" w:rsidRDefault="0043602E" w:rsidP="00D77B0C">
            <w:pPr>
              <w:rPr>
                <w:rFonts w:ascii="宋体"/>
                <w:sz w:val="20"/>
                <w:szCs w:val="20"/>
              </w:rPr>
            </w:pPr>
            <w:r>
              <w:rPr>
                <w:rFonts w:cs="宋体" w:hint="eastAsia"/>
                <w:sz w:val="20"/>
                <w:szCs w:val="20"/>
              </w:rPr>
              <w:t>农耕文化体验园道路硬化项目</w:t>
            </w:r>
          </w:p>
        </w:tc>
        <w:tc>
          <w:tcPr>
            <w:tcW w:w="1679" w:type="dxa"/>
            <w:vAlign w:val="center"/>
          </w:tcPr>
          <w:p w:rsidR="0043602E" w:rsidRPr="00F57898" w:rsidRDefault="0043602E" w:rsidP="00D77B0C">
            <w:pPr>
              <w:rPr>
                <w:rFonts w:ascii="宋体"/>
                <w:sz w:val="20"/>
                <w:szCs w:val="20"/>
              </w:rPr>
            </w:pPr>
            <w:r>
              <w:rPr>
                <w:rFonts w:cs="宋体" w:hint="eastAsia"/>
                <w:sz w:val="20"/>
                <w:szCs w:val="20"/>
              </w:rPr>
              <w:t>罗溪畲族村结合本村传统农耕文化特点，拟在石公石母区域建设农耕文化体验园项目。项目预计总投资</w:t>
            </w:r>
            <w:r>
              <w:rPr>
                <w:sz w:val="20"/>
                <w:szCs w:val="20"/>
              </w:rPr>
              <w:t>500</w:t>
            </w:r>
            <w:r>
              <w:rPr>
                <w:rFonts w:cs="宋体" w:hint="eastAsia"/>
                <w:sz w:val="20"/>
                <w:szCs w:val="20"/>
              </w:rPr>
              <w:t>万元，第一期总投资</w:t>
            </w:r>
            <w:r>
              <w:rPr>
                <w:sz w:val="20"/>
                <w:szCs w:val="20"/>
              </w:rPr>
              <w:t>95</w:t>
            </w:r>
            <w:r>
              <w:rPr>
                <w:rFonts w:cs="宋体" w:hint="eastAsia"/>
                <w:sz w:val="20"/>
                <w:szCs w:val="20"/>
              </w:rPr>
              <w:t>万元，主要建设健身步道、观景平台、路面硬化，种植茶叶、名贵树种等。</w:t>
            </w:r>
          </w:p>
        </w:tc>
        <w:tc>
          <w:tcPr>
            <w:tcW w:w="1154" w:type="dxa"/>
            <w:vAlign w:val="center"/>
          </w:tcPr>
          <w:p w:rsidR="0043602E" w:rsidRDefault="0043602E" w:rsidP="00D77B0C">
            <w:pPr>
              <w:jc w:val="center"/>
              <w:rPr>
                <w:sz w:val="20"/>
                <w:szCs w:val="20"/>
              </w:rPr>
            </w:pPr>
            <w:r>
              <w:rPr>
                <w:rFonts w:cs="宋体" w:hint="eastAsia"/>
                <w:sz w:val="20"/>
                <w:szCs w:val="20"/>
              </w:rPr>
              <w:t>罗溪</w:t>
            </w:r>
          </w:p>
          <w:p w:rsidR="0043602E" w:rsidRDefault="0043602E" w:rsidP="00D77B0C">
            <w:pPr>
              <w:jc w:val="center"/>
            </w:pPr>
            <w:r>
              <w:rPr>
                <w:rFonts w:cs="宋体" w:hint="eastAsia"/>
                <w:sz w:val="20"/>
                <w:szCs w:val="20"/>
              </w:rPr>
              <w:t>畲族村</w:t>
            </w:r>
          </w:p>
        </w:tc>
        <w:tc>
          <w:tcPr>
            <w:tcW w:w="1679" w:type="dxa"/>
            <w:vAlign w:val="center"/>
          </w:tcPr>
          <w:p w:rsidR="0043602E" w:rsidRDefault="0043602E" w:rsidP="00D77B0C">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234E51" w:rsidRDefault="0043602E" w:rsidP="00D77B0C">
            <w:pPr>
              <w:rPr>
                <w:rFonts w:ascii="宋体"/>
                <w:sz w:val="20"/>
                <w:szCs w:val="20"/>
              </w:rPr>
            </w:pPr>
            <w:r>
              <w:rPr>
                <w:rFonts w:cs="宋体" w:hint="eastAsia"/>
                <w:sz w:val="20"/>
                <w:szCs w:val="20"/>
              </w:rPr>
              <w:t>该项目建成后，可培养后代吃苦耐劳的农耕精神，推进传统农耕文化传承，同时促进我村旅游业发展，带动村民增收。</w:t>
            </w:r>
          </w:p>
        </w:tc>
        <w:tc>
          <w:tcPr>
            <w:tcW w:w="840" w:type="dxa"/>
            <w:vAlign w:val="center"/>
          </w:tcPr>
          <w:p w:rsidR="0043602E" w:rsidRDefault="0043602E" w:rsidP="00D77B0C">
            <w:pPr>
              <w:jc w:val="center"/>
            </w:pPr>
            <w:r>
              <w:t>95</w:t>
            </w:r>
          </w:p>
        </w:tc>
        <w:tc>
          <w:tcPr>
            <w:tcW w:w="945" w:type="dxa"/>
            <w:vAlign w:val="center"/>
          </w:tcPr>
          <w:p w:rsidR="0043602E" w:rsidRDefault="0043602E" w:rsidP="00D77B0C">
            <w:pPr>
              <w:jc w:val="center"/>
            </w:pPr>
            <w:r>
              <w:t>35</w:t>
            </w:r>
          </w:p>
        </w:tc>
        <w:tc>
          <w:tcPr>
            <w:tcW w:w="1155" w:type="dxa"/>
            <w:vAlign w:val="center"/>
          </w:tcPr>
          <w:p w:rsidR="0043602E" w:rsidRDefault="0043602E" w:rsidP="00D77B0C">
            <w:pPr>
              <w:jc w:val="center"/>
            </w:pPr>
            <w:r>
              <w:t>60</w:t>
            </w:r>
          </w:p>
        </w:tc>
        <w:tc>
          <w:tcPr>
            <w:tcW w:w="1260" w:type="dxa"/>
            <w:vAlign w:val="center"/>
          </w:tcPr>
          <w:p w:rsidR="0043602E" w:rsidRDefault="0043602E" w:rsidP="00D77B0C">
            <w:pPr>
              <w:jc w:val="center"/>
            </w:pPr>
          </w:p>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580B05">
            <w:pPr>
              <w:jc w:val="center"/>
            </w:pPr>
            <w:r>
              <w:t>12</w:t>
            </w:r>
          </w:p>
        </w:tc>
        <w:tc>
          <w:tcPr>
            <w:tcW w:w="1926" w:type="dxa"/>
            <w:vAlign w:val="center"/>
          </w:tcPr>
          <w:p w:rsidR="0043602E" w:rsidRPr="00320AA3" w:rsidRDefault="0043602E" w:rsidP="00B24505">
            <w:pPr>
              <w:jc w:val="center"/>
              <w:rPr>
                <w:sz w:val="20"/>
                <w:szCs w:val="20"/>
              </w:rPr>
            </w:pPr>
            <w:r w:rsidRPr="00320AA3">
              <w:rPr>
                <w:rFonts w:cs="宋体" w:hint="eastAsia"/>
                <w:spacing w:val="-20"/>
                <w:sz w:val="20"/>
                <w:szCs w:val="20"/>
              </w:rPr>
              <w:t>大科</w:t>
            </w:r>
            <w:r w:rsidRPr="00320AA3">
              <w:rPr>
                <w:rFonts w:cs="宋体" w:hint="eastAsia"/>
                <w:sz w:val="20"/>
                <w:szCs w:val="20"/>
              </w:rPr>
              <w:t>畲族村休闲文化广场建设项目</w:t>
            </w:r>
          </w:p>
        </w:tc>
        <w:tc>
          <w:tcPr>
            <w:tcW w:w="1679" w:type="dxa"/>
            <w:vAlign w:val="center"/>
          </w:tcPr>
          <w:p w:rsidR="0043602E" w:rsidRPr="00320AA3" w:rsidRDefault="0043602E" w:rsidP="00267C26">
            <w:pPr>
              <w:rPr>
                <w:rFonts w:ascii="宋体"/>
                <w:sz w:val="20"/>
                <w:szCs w:val="20"/>
              </w:rPr>
            </w:pPr>
            <w:r w:rsidRPr="00320AA3">
              <w:rPr>
                <w:rFonts w:cs="宋体" w:hint="eastAsia"/>
                <w:sz w:val="20"/>
                <w:szCs w:val="20"/>
              </w:rPr>
              <w:t>拟在半岭自然畲族村中心空地位置建设文化休闲广场和畲族文化宣传等展厅一处（其中广场建设面积约</w:t>
            </w:r>
            <w:r w:rsidRPr="00320AA3">
              <w:rPr>
                <w:sz w:val="20"/>
                <w:szCs w:val="20"/>
              </w:rPr>
              <w:t>390</w:t>
            </w:r>
            <w:r w:rsidRPr="00320AA3">
              <w:rPr>
                <w:rFonts w:cs="宋体" w:hint="eastAsia"/>
                <w:sz w:val="20"/>
                <w:szCs w:val="20"/>
              </w:rPr>
              <w:t>平方）</w:t>
            </w:r>
          </w:p>
        </w:tc>
        <w:tc>
          <w:tcPr>
            <w:tcW w:w="1154" w:type="dxa"/>
            <w:vAlign w:val="center"/>
          </w:tcPr>
          <w:p w:rsidR="0043602E" w:rsidRDefault="0043602E" w:rsidP="00E1633A">
            <w:pPr>
              <w:jc w:val="center"/>
              <w:rPr>
                <w:spacing w:val="-20"/>
                <w:sz w:val="20"/>
                <w:szCs w:val="20"/>
              </w:rPr>
            </w:pPr>
            <w:r w:rsidRPr="00320AA3">
              <w:rPr>
                <w:rFonts w:cs="宋体" w:hint="eastAsia"/>
                <w:spacing w:val="-20"/>
                <w:sz w:val="20"/>
                <w:szCs w:val="20"/>
              </w:rPr>
              <w:t>大科</w:t>
            </w:r>
          </w:p>
          <w:p w:rsidR="0043602E" w:rsidRDefault="0043602E" w:rsidP="00E1633A">
            <w:pPr>
              <w:jc w:val="center"/>
            </w:pPr>
            <w:r w:rsidRPr="00320AA3">
              <w:rPr>
                <w:rFonts w:cs="宋体" w:hint="eastAsia"/>
                <w:sz w:val="20"/>
                <w:szCs w:val="20"/>
              </w:rPr>
              <w:t>畲族村</w:t>
            </w:r>
          </w:p>
        </w:tc>
        <w:tc>
          <w:tcPr>
            <w:tcW w:w="1679" w:type="dxa"/>
            <w:vAlign w:val="center"/>
          </w:tcPr>
          <w:p w:rsidR="0043602E" w:rsidRDefault="0043602E" w:rsidP="00E1633A">
            <w:pPr>
              <w:jc w:val="center"/>
            </w:pPr>
            <w:r>
              <w:rPr>
                <w:rFonts w:cs="宋体" w:hint="eastAsia"/>
              </w:rPr>
              <w:t>基础设施</w:t>
            </w:r>
          </w:p>
        </w:tc>
        <w:tc>
          <w:tcPr>
            <w:tcW w:w="944" w:type="dxa"/>
            <w:vAlign w:val="center"/>
          </w:tcPr>
          <w:p w:rsidR="0043602E" w:rsidRDefault="0043602E" w:rsidP="00D77B0C">
            <w:pPr>
              <w:jc w:val="center"/>
            </w:pPr>
            <w:r>
              <w:t>2021</w:t>
            </w:r>
          </w:p>
        </w:tc>
        <w:tc>
          <w:tcPr>
            <w:tcW w:w="1543" w:type="dxa"/>
            <w:vAlign w:val="center"/>
          </w:tcPr>
          <w:p w:rsidR="0043602E" w:rsidRPr="001E0CD0" w:rsidRDefault="0043602E" w:rsidP="001E0CD0">
            <w:pPr>
              <w:spacing w:line="300" w:lineRule="exact"/>
              <w:rPr>
                <w:color w:val="0000FF"/>
                <w:sz w:val="24"/>
                <w:szCs w:val="24"/>
              </w:rPr>
            </w:pPr>
            <w:r w:rsidRPr="00FC64A7">
              <w:rPr>
                <w:rFonts w:cs="宋体" w:hint="eastAsia"/>
                <w:sz w:val="20"/>
                <w:szCs w:val="20"/>
              </w:rPr>
              <w:t>丰富</w:t>
            </w:r>
            <w:r>
              <w:rPr>
                <w:rFonts w:cs="宋体" w:hint="eastAsia"/>
                <w:sz w:val="20"/>
                <w:szCs w:val="20"/>
              </w:rPr>
              <w:t>广大群众文化生活，促进</w:t>
            </w:r>
            <w:r w:rsidRPr="00FC64A7">
              <w:rPr>
                <w:rFonts w:cs="宋体" w:hint="eastAsia"/>
                <w:sz w:val="20"/>
                <w:szCs w:val="20"/>
              </w:rPr>
              <w:t>文明村风，</w:t>
            </w:r>
            <w:r>
              <w:rPr>
                <w:rFonts w:cs="宋体" w:hint="eastAsia"/>
                <w:sz w:val="20"/>
                <w:szCs w:val="20"/>
              </w:rPr>
              <w:t>推进</w:t>
            </w:r>
            <w:r w:rsidRPr="00FC64A7">
              <w:rPr>
                <w:rFonts w:cs="宋体" w:hint="eastAsia"/>
                <w:sz w:val="20"/>
                <w:szCs w:val="20"/>
              </w:rPr>
              <w:t>美丽乡村建设，构建和谐农村</w:t>
            </w:r>
            <w:r>
              <w:rPr>
                <w:rFonts w:cs="宋体" w:hint="eastAsia"/>
                <w:sz w:val="24"/>
                <w:szCs w:val="24"/>
              </w:rPr>
              <w:t>。</w:t>
            </w:r>
          </w:p>
        </w:tc>
        <w:tc>
          <w:tcPr>
            <w:tcW w:w="840" w:type="dxa"/>
            <w:vAlign w:val="center"/>
          </w:tcPr>
          <w:p w:rsidR="0043602E" w:rsidRDefault="0043602E" w:rsidP="00D77B0C">
            <w:pPr>
              <w:jc w:val="center"/>
            </w:pPr>
            <w:r>
              <w:t>30</w:t>
            </w:r>
          </w:p>
        </w:tc>
        <w:tc>
          <w:tcPr>
            <w:tcW w:w="945" w:type="dxa"/>
            <w:vAlign w:val="center"/>
          </w:tcPr>
          <w:p w:rsidR="0043602E" w:rsidRDefault="0043602E" w:rsidP="00D77B0C">
            <w:pPr>
              <w:jc w:val="center"/>
            </w:pPr>
            <w:r>
              <w:t>10</w:t>
            </w:r>
          </w:p>
        </w:tc>
        <w:tc>
          <w:tcPr>
            <w:tcW w:w="1155" w:type="dxa"/>
            <w:vAlign w:val="center"/>
          </w:tcPr>
          <w:p w:rsidR="0043602E" w:rsidRDefault="0043602E" w:rsidP="00D77B0C">
            <w:pPr>
              <w:jc w:val="center"/>
            </w:pPr>
            <w:r>
              <w:t>20</w:t>
            </w:r>
          </w:p>
        </w:tc>
        <w:tc>
          <w:tcPr>
            <w:tcW w:w="1260" w:type="dxa"/>
          </w:tcPr>
          <w:p w:rsidR="0043602E" w:rsidRDefault="0043602E" w:rsidP="00D77B0C"/>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580B05">
            <w:pPr>
              <w:jc w:val="center"/>
            </w:pPr>
            <w:r>
              <w:t>13</w:t>
            </w:r>
          </w:p>
        </w:tc>
        <w:tc>
          <w:tcPr>
            <w:tcW w:w="1926" w:type="dxa"/>
            <w:vAlign w:val="center"/>
          </w:tcPr>
          <w:p w:rsidR="0043602E" w:rsidRPr="00B24505" w:rsidRDefault="0043602E" w:rsidP="00B24505">
            <w:pPr>
              <w:jc w:val="center"/>
              <w:rPr>
                <w:sz w:val="20"/>
                <w:szCs w:val="20"/>
              </w:rPr>
            </w:pPr>
            <w:r w:rsidRPr="00B24505">
              <w:rPr>
                <w:rFonts w:ascii="宋体" w:hAnsi="宋体" w:cs="宋体" w:hint="eastAsia"/>
                <w:spacing w:val="-2"/>
                <w:sz w:val="20"/>
                <w:szCs w:val="20"/>
              </w:rPr>
              <w:t>林山畲族村路灯工程</w:t>
            </w:r>
          </w:p>
        </w:tc>
        <w:tc>
          <w:tcPr>
            <w:tcW w:w="1679" w:type="dxa"/>
            <w:vAlign w:val="center"/>
          </w:tcPr>
          <w:p w:rsidR="0043602E" w:rsidRDefault="0043602E" w:rsidP="00267C26">
            <w:r>
              <w:rPr>
                <w:rFonts w:ascii="仿宋_GB2312" w:eastAsia="仿宋_GB2312" w:cs="仿宋_GB2312" w:hint="eastAsia"/>
                <w:spacing w:val="-2"/>
                <w:sz w:val="24"/>
                <w:szCs w:val="24"/>
              </w:rPr>
              <w:t>三个自然村实施农村亮化工程。该工程设计预算</w:t>
            </w:r>
            <w:r>
              <w:rPr>
                <w:rFonts w:ascii="仿宋_GB2312" w:eastAsia="仿宋_GB2312" w:cs="仿宋_GB2312"/>
                <w:spacing w:val="-2"/>
                <w:sz w:val="24"/>
                <w:szCs w:val="24"/>
              </w:rPr>
              <w:t xml:space="preserve">12 </w:t>
            </w:r>
            <w:r>
              <w:rPr>
                <w:rFonts w:ascii="仿宋_GB2312" w:eastAsia="仿宋_GB2312" w:cs="仿宋_GB2312" w:hint="eastAsia"/>
                <w:spacing w:val="-2"/>
                <w:sz w:val="24"/>
                <w:szCs w:val="24"/>
              </w:rPr>
              <w:t>万元。</w:t>
            </w:r>
          </w:p>
        </w:tc>
        <w:tc>
          <w:tcPr>
            <w:tcW w:w="1154" w:type="dxa"/>
            <w:vAlign w:val="center"/>
          </w:tcPr>
          <w:p w:rsidR="0043602E" w:rsidRDefault="0043602E" w:rsidP="00E1633A">
            <w:pPr>
              <w:jc w:val="center"/>
              <w:rPr>
                <w:rFonts w:ascii="宋体"/>
                <w:spacing w:val="-2"/>
                <w:sz w:val="20"/>
                <w:szCs w:val="20"/>
              </w:rPr>
            </w:pPr>
            <w:r w:rsidRPr="00B24505">
              <w:rPr>
                <w:rFonts w:ascii="宋体" w:hAnsi="宋体" w:cs="宋体" w:hint="eastAsia"/>
                <w:spacing w:val="-2"/>
                <w:sz w:val="20"/>
                <w:szCs w:val="20"/>
              </w:rPr>
              <w:t>林山</w:t>
            </w:r>
          </w:p>
          <w:p w:rsidR="0043602E" w:rsidRPr="00B24505" w:rsidRDefault="0043602E" w:rsidP="00E1633A">
            <w:pPr>
              <w:jc w:val="center"/>
              <w:rPr>
                <w:sz w:val="20"/>
                <w:szCs w:val="20"/>
              </w:rPr>
            </w:pPr>
            <w:r w:rsidRPr="00B24505">
              <w:rPr>
                <w:rFonts w:ascii="宋体" w:hAnsi="宋体" w:cs="宋体" w:hint="eastAsia"/>
                <w:spacing w:val="-2"/>
                <w:sz w:val="20"/>
                <w:szCs w:val="20"/>
              </w:rPr>
              <w:t>畲族村</w:t>
            </w:r>
          </w:p>
        </w:tc>
        <w:tc>
          <w:tcPr>
            <w:tcW w:w="1679" w:type="dxa"/>
            <w:vAlign w:val="center"/>
          </w:tcPr>
          <w:p w:rsidR="0043602E" w:rsidRDefault="0043602E" w:rsidP="00E1633A">
            <w:pPr>
              <w:jc w:val="center"/>
            </w:pPr>
            <w:r>
              <w:rPr>
                <w:rFonts w:cs="宋体" w:hint="eastAsia"/>
              </w:rPr>
              <w:t>基础设施</w:t>
            </w:r>
          </w:p>
        </w:tc>
        <w:tc>
          <w:tcPr>
            <w:tcW w:w="944" w:type="dxa"/>
            <w:vAlign w:val="center"/>
          </w:tcPr>
          <w:p w:rsidR="0043602E" w:rsidRDefault="0043602E" w:rsidP="00E1633A">
            <w:pPr>
              <w:jc w:val="center"/>
            </w:pPr>
            <w:r>
              <w:t>2021</w:t>
            </w:r>
          </w:p>
        </w:tc>
        <w:tc>
          <w:tcPr>
            <w:tcW w:w="1543" w:type="dxa"/>
            <w:vAlign w:val="center"/>
          </w:tcPr>
          <w:p w:rsidR="0043602E" w:rsidRPr="00043778" w:rsidRDefault="0043602E" w:rsidP="00267C26">
            <w:pPr>
              <w:rPr>
                <w:sz w:val="20"/>
                <w:szCs w:val="20"/>
              </w:rPr>
            </w:pPr>
            <w:r w:rsidRPr="00043778">
              <w:rPr>
                <w:rFonts w:cs="宋体" w:hint="eastAsia"/>
                <w:sz w:val="20"/>
                <w:szCs w:val="20"/>
              </w:rPr>
              <w:t>方便群众生产生活，助推乡村振兴。</w:t>
            </w:r>
          </w:p>
        </w:tc>
        <w:tc>
          <w:tcPr>
            <w:tcW w:w="840" w:type="dxa"/>
            <w:vAlign w:val="center"/>
          </w:tcPr>
          <w:p w:rsidR="0043602E" w:rsidRDefault="0043602E" w:rsidP="00E1633A">
            <w:pPr>
              <w:jc w:val="center"/>
            </w:pPr>
            <w:r>
              <w:t>12</w:t>
            </w:r>
          </w:p>
        </w:tc>
        <w:tc>
          <w:tcPr>
            <w:tcW w:w="945" w:type="dxa"/>
            <w:vAlign w:val="center"/>
          </w:tcPr>
          <w:p w:rsidR="0043602E" w:rsidRDefault="0043602E" w:rsidP="00E1633A">
            <w:pPr>
              <w:jc w:val="center"/>
            </w:pPr>
            <w:r>
              <w:t>7</w:t>
            </w:r>
          </w:p>
        </w:tc>
        <w:tc>
          <w:tcPr>
            <w:tcW w:w="1155" w:type="dxa"/>
            <w:vAlign w:val="center"/>
          </w:tcPr>
          <w:p w:rsidR="0043602E" w:rsidRDefault="0043602E" w:rsidP="00E1633A">
            <w:pPr>
              <w:jc w:val="center"/>
            </w:pPr>
            <w:r>
              <w:t>5</w:t>
            </w:r>
          </w:p>
        </w:tc>
        <w:tc>
          <w:tcPr>
            <w:tcW w:w="1260" w:type="dxa"/>
          </w:tcPr>
          <w:p w:rsidR="0043602E" w:rsidRDefault="0043602E" w:rsidP="00D77B0C"/>
        </w:tc>
        <w:tc>
          <w:tcPr>
            <w:tcW w:w="972" w:type="dxa"/>
          </w:tcPr>
          <w:p w:rsidR="0043602E" w:rsidRDefault="0043602E" w:rsidP="00D77B0C"/>
        </w:tc>
        <w:tc>
          <w:tcPr>
            <w:tcW w:w="839" w:type="dxa"/>
          </w:tcPr>
          <w:p w:rsidR="0043602E" w:rsidRDefault="0043602E" w:rsidP="00D77B0C"/>
        </w:tc>
      </w:tr>
      <w:tr w:rsidR="0043602E" w:rsidTr="003A2DDB">
        <w:trPr>
          <w:trHeight w:val="1356"/>
        </w:trPr>
        <w:tc>
          <w:tcPr>
            <w:tcW w:w="528" w:type="dxa"/>
            <w:vAlign w:val="center"/>
          </w:tcPr>
          <w:p w:rsidR="0043602E" w:rsidRDefault="0043602E" w:rsidP="00580B05">
            <w:pPr>
              <w:jc w:val="center"/>
            </w:pPr>
            <w:r>
              <w:t>14</w:t>
            </w:r>
          </w:p>
        </w:tc>
        <w:tc>
          <w:tcPr>
            <w:tcW w:w="1926" w:type="dxa"/>
            <w:vAlign w:val="center"/>
          </w:tcPr>
          <w:p w:rsidR="0043602E" w:rsidRPr="00B24505" w:rsidRDefault="0043602E" w:rsidP="00B24505">
            <w:pPr>
              <w:jc w:val="center"/>
              <w:rPr>
                <w:rFonts w:ascii="宋体"/>
                <w:spacing w:val="-2"/>
                <w:sz w:val="20"/>
                <w:szCs w:val="20"/>
              </w:rPr>
            </w:pPr>
            <w:r w:rsidRPr="00B24505">
              <w:rPr>
                <w:rFonts w:ascii="宋体" w:hAnsi="宋体" w:cs="宋体" w:hint="eastAsia"/>
                <w:spacing w:val="-2"/>
                <w:sz w:val="20"/>
                <w:szCs w:val="20"/>
              </w:rPr>
              <w:t>蔡地畲族村太阳能路灯和大横坑自然村饮用水管道维护</w:t>
            </w:r>
          </w:p>
        </w:tc>
        <w:tc>
          <w:tcPr>
            <w:tcW w:w="1679" w:type="dxa"/>
            <w:vAlign w:val="center"/>
          </w:tcPr>
          <w:p w:rsidR="0043602E" w:rsidRDefault="0043602E" w:rsidP="00267C26">
            <w:pPr>
              <w:rPr>
                <w:rFonts w:ascii="仿宋_GB2312" w:eastAsia="仿宋_GB2312"/>
                <w:spacing w:val="-2"/>
                <w:sz w:val="24"/>
                <w:szCs w:val="24"/>
              </w:rPr>
            </w:pPr>
            <w:r>
              <w:rPr>
                <w:rFonts w:ascii="仿宋_GB2312" w:eastAsia="仿宋_GB2312" w:cs="仿宋_GB2312" w:hint="eastAsia"/>
                <w:spacing w:val="-2"/>
                <w:sz w:val="24"/>
                <w:szCs w:val="24"/>
              </w:rPr>
              <w:t>维护太阳能路灯</w:t>
            </w:r>
            <w:r>
              <w:rPr>
                <w:rFonts w:ascii="仿宋_GB2312" w:eastAsia="仿宋_GB2312" w:cs="仿宋_GB2312"/>
                <w:spacing w:val="-2"/>
                <w:sz w:val="24"/>
                <w:szCs w:val="24"/>
              </w:rPr>
              <w:t>80</w:t>
            </w:r>
            <w:r>
              <w:rPr>
                <w:rFonts w:ascii="仿宋_GB2312" w:eastAsia="仿宋_GB2312" w:cs="仿宋_GB2312" w:hint="eastAsia"/>
                <w:spacing w:val="-2"/>
                <w:sz w:val="24"/>
                <w:szCs w:val="24"/>
              </w:rPr>
              <w:t>盏和饮用水管道维护</w:t>
            </w:r>
            <w:r>
              <w:rPr>
                <w:rFonts w:ascii="仿宋_GB2312" w:eastAsia="仿宋_GB2312" w:cs="仿宋_GB2312"/>
                <w:spacing w:val="-2"/>
                <w:sz w:val="24"/>
                <w:szCs w:val="24"/>
              </w:rPr>
              <w:t>4200</w:t>
            </w:r>
            <w:r>
              <w:rPr>
                <w:rFonts w:ascii="仿宋_GB2312" w:eastAsia="仿宋_GB2312" w:cs="仿宋_GB2312" w:hint="eastAsia"/>
                <w:spacing w:val="-2"/>
                <w:sz w:val="24"/>
                <w:szCs w:val="24"/>
              </w:rPr>
              <w:t>米。</w:t>
            </w:r>
          </w:p>
        </w:tc>
        <w:tc>
          <w:tcPr>
            <w:tcW w:w="1154" w:type="dxa"/>
            <w:vAlign w:val="center"/>
          </w:tcPr>
          <w:p w:rsidR="0043602E" w:rsidRDefault="0043602E" w:rsidP="00E1633A">
            <w:pPr>
              <w:jc w:val="center"/>
              <w:rPr>
                <w:rFonts w:ascii="宋体"/>
                <w:spacing w:val="-2"/>
                <w:sz w:val="20"/>
                <w:szCs w:val="20"/>
              </w:rPr>
            </w:pPr>
            <w:r w:rsidRPr="00B24505">
              <w:rPr>
                <w:rFonts w:ascii="宋体" w:hAnsi="宋体" w:cs="宋体" w:hint="eastAsia"/>
                <w:spacing w:val="-2"/>
                <w:sz w:val="20"/>
                <w:szCs w:val="20"/>
              </w:rPr>
              <w:t>蔡地</w:t>
            </w:r>
          </w:p>
          <w:p w:rsidR="0043602E" w:rsidRPr="00B24505" w:rsidRDefault="0043602E" w:rsidP="00E1633A">
            <w:pPr>
              <w:jc w:val="center"/>
              <w:rPr>
                <w:sz w:val="20"/>
                <w:szCs w:val="20"/>
              </w:rPr>
            </w:pPr>
            <w:r w:rsidRPr="00B24505">
              <w:rPr>
                <w:rFonts w:ascii="宋体" w:hAnsi="宋体" w:cs="宋体" w:hint="eastAsia"/>
                <w:spacing w:val="-2"/>
                <w:sz w:val="20"/>
                <w:szCs w:val="20"/>
              </w:rPr>
              <w:t>畲族村</w:t>
            </w:r>
          </w:p>
        </w:tc>
        <w:tc>
          <w:tcPr>
            <w:tcW w:w="1679" w:type="dxa"/>
            <w:vAlign w:val="center"/>
          </w:tcPr>
          <w:p w:rsidR="0043602E" w:rsidRDefault="0043602E" w:rsidP="00E1633A">
            <w:pPr>
              <w:jc w:val="center"/>
            </w:pPr>
            <w:r>
              <w:rPr>
                <w:rFonts w:cs="宋体" w:hint="eastAsia"/>
              </w:rPr>
              <w:t>基础设施</w:t>
            </w:r>
          </w:p>
        </w:tc>
        <w:tc>
          <w:tcPr>
            <w:tcW w:w="944" w:type="dxa"/>
            <w:vAlign w:val="center"/>
          </w:tcPr>
          <w:p w:rsidR="0043602E" w:rsidRDefault="0043602E" w:rsidP="00E1633A">
            <w:pPr>
              <w:jc w:val="center"/>
            </w:pPr>
            <w:r>
              <w:t>2021</w:t>
            </w:r>
          </w:p>
        </w:tc>
        <w:tc>
          <w:tcPr>
            <w:tcW w:w="1543" w:type="dxa"/>
            <w:vAlign w:val="center"/>
          </w:tcPr>
          <w:p w:rsidR="0043602E" w:rsidRPr="00043778" w:rsidRDefault="0043602E" w:rsidP="00267C26">
            <w:pPr>
              <w:rPr>
                <w:sz w:val="20"/>
                <w:szCs w:val="20"/>
              </w:rPr>
            </w:pPr>
            <w:r w:rsidRPr="00043778">
              <w:rPr>
                <w:rFonts w:cs="宋体" w:hint="eastAsia"/>
                <w:sz w:val="20"/>
                <w:szCs w:val="20"/>
              </w:rPr>
              <w:t>方便群众生产生活及饮用水安全。</w:t>
            </w:r>
          </w:p>
        </w:tc>
        <w:tc>
          <w:tcPr>
            <w:tcW w:w="840" w:type="dxa"/>
            <w:vAlign w:val="center"/>
          </w:tcPr>
          <w:p w:rsidR="0043602E" w:rsidRDefault="0043602E" w:rsidP="00E1633A">
            <w:pPr>
              <w:jc w:val="center"/>
            </w:pPr>
            <w:r>
              <w:t>12</w:t>
            </w:r>
          </w:p>
        </w:tc>
        <w:tc>
          <w:tcPr>
            <w:tcW w:w="945" w:type="dxa"/>
            <w:vAlign w:val="center"/>
          </w:tcPr>
          <w:p w:rsidR="0043602E" w:rsidRDefault="0043602E" w:rsidP="00E1633A">
            <w:pPr>
              <w:jc w:val="center"/>
            </w:pPr>
            <w:r>
              <w:t>5</w:t>
            </w:r>
          </w:p>
        </w:tc>
        <w:tc>
          <w:tcPr>
            <w:tcW w:w="1155" w:type="dxa"/>
            <w:vAlign w:val="center"/>
          </w:tcPr>
          <w:p w:rsidR="0043602E" w:rsidRDefault="0043602E" w:rsidP="00E1633A">
            <w:pPr>
              <w:jc w:val="center"/>
            </w:pPr>
            <w:r>
              <w:t>7</w:t>
            </w:r>
          </w:p>
        </w:tc>
        <w:tc>
          <w:tcPr>
            <w:tcW w:w="1260" w:type="dxa"/>
          </w:tcPr>
          <w:p w:rsidR="0043602E" w:rsidRDefault="0043602E" w:rsidP="00D77B0C"/>
        </w:tc>
        <w:tc>
          <w:tcPr>
            <w:tcW w:w="972" w:type="dxa"/>
          </w:tcPr>
          <w:p w:rsidR="0043602E" w:rsidRDefault="0043602E" w:rsidP="00D77B0C"/>
        </w:tc>
        <w:tc>
          <w:tcPr>
            <w:tcW w:w="839" w:type="dxa"/>
          </w:tcPr>
          <w:p w:rsidR="0043602E" w:rsidRDefault="0043602E" w:rsidP="00D77B0C"/>
        </w:tc>
      </w:tr>
    </w:tbl>
    <w:p w:rsidR="0043602E" w:rsidRDefault="0043602E">
      <w:pPr>
        <w:jc w:val="center"/>
        <w:rPr>
          <w:b/>
          <w:bCs/>
          <w:sz w:val="32"/>
          <w:szCs w:val="32"/>
        </w:rPr>
      </w:pPr>
    </w:p>
    <w:p w:rsidR="0043602E" w:rsidRDefault="0043602E" w:rsidP="00580B05">
      <w:pPr>
        <w:rPr>
          <w:sz w:val="24"/>
          <w:szCs w:val="24"/>
        </w:rPr>
      </w:pPr>
    </w:p>
    <w:p w:rsidR="0043602E" w:rsidRDefault="0043602E" w:rsidP="00580B05">
      <w:pPr>
        <w:rPr>
          <w:sz w:val="24"/>
          <w:szCs w:val="24"/>
        </w:rPr>
      </w:pPr>
    </w:p>
    <w:p w:rsidR="0043602E" w:rsidRDefault="0043602E" w:rsidP="00580B05">
      <w:pPr>
        <w:rPr>
          <w:sz w:val="24"/>
          <w:szCs w:val="24"/>
        </w:rPr>
      </w:pPr>
    </w:p>
    <w:p w:rsidR="0043602E" w:rsidRDefault="0043602E" w:rsidP="00580B05">
      <w:pPr>
        <w:rPr>
          <w:sz w:val="24"/>
          <w:szCs w:val="24"/>
        </w:rPr>
      </w:pPr>
    </w:p>
    <w:p w:rsidR="0043602E" w:rsidRDefault="0043602E" w:rsidP="00580B05">
      <w:pPr>
        <w:rPr>
          <w:sz w:val="24"/>
          <w:szCs w:val="24"/>
        </w:rPr>
      </w:pPr>
    </w:p>
    <w:p w:rsidR="0043602E" w:rsidRDefault="0043602E" w:rsidP="00580B05">
      <w:pPr>
        <w:rPr>
          <w:sz w:val="24"/>
          <w:szCs w:val="24"/>
        </w:rPr>
      </w:pPr>
    </w:p>
    <w:p w:rsidR="0043602E" w:rsidRDefault="0043602E">
      <w:pPr>
        <w:jc w:val="center"/>
        <w:rPr>
          <w:b/>
          <w:bCs/>
          <w:sz w:val="32"/>
          <w:szCs w:val="32"/>
        </w:rPr>
      </w:pPr>
      <w:r>
        <w:rPr>
          <w:b/>
          <w:bCs/>
          <w:sz w:val="32"/>
          <w:szCs w:val="32"/>
        </w:rPr>
        <w:t>2021</w:t>
      </w:r>
      <w:r>
        <w:rPr>
          <w:rFonts w:cs="宋体" w:hint="eastAsia"/>
          <w:b/>
          <w:bCs/>
          <w:sz w:val="32"/>
          <w:szCs w:val="32"/>
        </w:rPr>
        <w:t>年福建省级少数民族补助资金（社会事业）项目库汇总表</w:t>
      </w:r>
    </w:p>
    <w:p w:rsidR="0043602E" w:rsidRDefault="0043602E" w:rsidP="003A2DDB">
      <w:pPr>
        <w:rPr>
          <w:sz w:val="24"/>
          <w:szCs w:val="24"/>
        </w:rPr>
      </w:pPr>
    </w:p>
    <w:p w:rsidR="0043602E" w:rsidRDefault="0043602E" w:rsidP="003A2DDB">
      <w:pPr>
        <w:rPr>
          <w:b/>
          <w:bCs/>
          <w:sz w:val="24"/>
          <w:szCs w:val="24"/>
        </w:rPr>
      </w:pPr>
      <w:r w:rsidRPr="003A2DDB">
        <w:rPr>
          <w:rFonts w:cs="宋体" w:hint="eastAsia"/>
          <w:sz w:val="24"/>
          <w:szCs w:val="24"/>
        </w:rPr>
        <w:t>填报单位：永安市民族与宗教事务局</w:t>
      </w:r>
      <w:r>
        <w:rPr>
          <w:b/>
          <w:bCs/>
          <w:sz w:val="24"/>
          <w:szCs w:val="24"/>
        </w:rPr>
        <w:t xml:space="preserve">                                                               </w:t>
      </w:r>
      <w:r w:rsidRPr="003A2DDB">
        <w:rPr>
          <w:rFonts w:cs="宋体" w:hint="eastAsia"/>
          <w:sz w:val="24"/>
          <w:szCs w:val="24"/>
        </w:rPr>
        <w:t>填报时间：</w:t>
      </w:r>
      <w:r w:rsidRPr="003A2DDB">
        <w:rPr>
          <w:sz w:val="24"/>
          <w:szCs w:val="24"/>
        </w:rPr>
        <w:t>2020</w:t>
      </w:r>
      <w:r w:rsidRPr="003A2DDB">
        <w:rPr>
          <w:rFonts w:cs="宋体" w:hint="eastAsia"/>
          <w:sz w:val="24"/>
          <w:szCs w:val="24"/>
        </w:rPr>
        <w:t>年</w:t>
      </w:r>
      <w:r w:rsidRPr="003A2DDB">
        <w:rPr>
          <w:sz w:val="24"/>
          <w:szCs w:val="24"/>
        </w:rPr>
        <w:t>8</w:t>
      </w:r>
      <w:r w:rsidRPr="003A2DDB">
        <w:rPr>
          <w:rFonts w:cs="宋体" w:hint="eastAsia"/>
          <w:sz w:val="24"/>
          <w:szCs w:val="24"/>
        </w:rPr>
        <w:t>月</w:t>
      </w:r>
      <w:r>
        <w:rPr>
          <w:sz w:val="24"/>
          <w:szCs w:val="24"/>
        </w:rPr>
        <w:t>17</w:t>
      </w:r>
      <w:r w:rsidRPr="003A2DDB">
        <w:rPr>
          <w:rFonts w:cs="宋体" w:hint="eastAsia"/>
          <w:sz w:val="24"/>
          <w:szCs w:val="24"/>
        </w:rPr>
        <w:t>日</w:t>
      </w:r>
    </w:p>
    <w:tbl>
      <w:tblPr>
        <w:tblpPr w:leftFromText="180" w:rightFromText="180" w:vertAnchor="text" w:horzAnchor="margin" w:tblpY="759"/>
        <w:tblOverlap w:val="neve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682"/>
        <w:gridCol w:w="1921"/>
        <w:gridCol w:w="1154"/>
        <w:gridCol w:w="1679"/>
        <w:gridCol w:w="916"/>
        <w:gridCol w:w="1680"/>
        <w:gridCol w:w="1365"/>
        <w:gridCol w:w="1260"/>
        <w:gridCol w:w="1284"/>
        <w:gridCol w:w="1753"/>
      </w:tblGrid>
      <w:tr w:rsidR="0043602E" w:rsidTr="003A2DDB">
        <w:trPr>
          <w:trHeight w:val="416"/>
        </w:trPr>
        <w:tc>
          <w:tcPr>
            <w:tcW w:w="526" w:type="dxa"/>
            <w:vMerge w:val="restart"/>
            <w:vAlign w:val="center"/>
          </w:tcPr>
          <w:p w:rsidR="0043602E" w:rsidRDefault="0043602E" w:rsidP="00433556">
            <w:pPr>
              <w:jc w:val="center"/>
              <w:rPr>
                <w:b/>
                <w:bCs/>
                <w:sz w:val="24"/>
                <w:szCs w:val="24"/>
              </w:rPr>
            </w:pPr>
            <w:r>
              <w:rPr>
                <w:rFonts w:cs="宋体" w:hint="eastAsia"/>
                <w:b/>
                <w:bCs/>
                <w:sz w:val="24"/>
                <w:szCs w:val="24"/>
              </w:rPr>
              <w:t>序号</w:t>
            </w:r>
          </w:p>
        </w:tc>
        <w:tc>
          <w:tcPr>
            <w:tcW w:w="1682" w:type="dxa"/>
            <w:vMerge w:val="restart"/>
            <w:vAlign w:val="center"/>
          </w:tcPr>
          <w:p w:rsidR="0043602E" w:rsidRDefault="0043602E" w:rsidP="00433556">
            <w:pPr>
              <w:jc w:val="center"/>
              <w:rPr>
                <w:b/>
                <w:bCs/>
                <w:sz w:val="24"/>
                <w:szCs w:val="24"/>
              </w:rPr>
            </w:pPr>
            <w:r>
              <w:rPr>
                <w:rFonts w:cs="宋体" w:hint="eastAsia"/>
                <w:b/>
                <w:bCs/>
                <w:sz w:val="24"/>
                <w:szCs w:val="24"/>
              </w:rPr>
              <w:t>项目名称</w:t>
            </w:r>
          </w:p>
        </w:tc>
        <w:tc>
          <w:tcPr>
            <w:tcW w:w="1921" w:type="dxa"/>
            <w:vMerge w:val="restart"/>
            <w:vAlign w:val="center"/>
          </w:tcPr>
          <w:p w:rsidR="0043602E" w:rsidRDefault="0043602E" w:rsidP="00433556">
            <w:pPr>
              <w:jc w:val="center"/>
              <w:rPr>
                <w:b/>
                <w:bCs/>
                <w:sz w:val="24"/>
                <w:szCs w:val="24"/>
              </w:rPr>
            </w:pPr>
            <w:r>
              <w:rPr>
                <w:rFonts w:cs="宋体" w:hint="eastAsia"/>
                <w:b/>
                <w:bCs/>
                <w:sz w:val="24"/>
                <w:szCs w:val="24"/>
              </w:rPr>
              <w:t>项目建设内容</w:t>
            </w:r>
          </w:p>
        </w:tc>
        <w:tc>
          <w:tcPr>
            <w:tcW w:w="1154" w:type="dxa"/>
            <w:vMerge w:val="restart"/>
            <w:vAlign w:val="center"/>
          </w:tcPr>
          <w:p w:rsidR="0043602E" w:rsidRDefault="0043602E" w:rsidP="00433556">
            <w:pPr>
              <w:jc w:val="center"/>
              <w:rPr>
                <w:b/>
                <w:bCs/>
                <w:sz w:val="24"/>
                <w:szCs w:val="24"/>
              </w:rPr>
            </w:pPr>
            <w:r>
              <w:rPr>
                <w:rFonts w:cs="宋体" w:hint="eastAsia"/>
                <w:b/>
                <w:bCs/>
                <w:sz w:val="24"/>
                <w:szCs w:val="24"/>
              </w:rPr>
              <w:t>项目实施地点</w:t>
            </w:r>
          </w:p>
        </w:tc>
        <w:tc>
          <w:tcPr>
            <w:tcW w:w="1679" w:type="dxa"/>
            <w:vMerge w:val="restart"/>
            <w:vAlign w:val="center"/>
          </w:tcPr>
          <w:p w:rsidR="0043602E" w:rsidRDefault="0043602E" w:rsidP="00433556">
            <w:pPr>
              <w:jc w:val="center"/>
              <w:rPr>
                <w:b/>
                <w:bCs/>
                <w:sz w:val="24"/>
                <w:szCs w:val="24"/>
              </w:rPr>
            </w:pPr>
            <w:r>
              <w:rPr>
                <w:rFonts w:cs="宋体" w:hint="eastAsia"/>
                <w:b/>
                <w:bCs/>
                <w:sz w:val="24"/>
                <w:szCs w:val="24"/>
              </w:rPr>
              <w:t>项目类型（文化、教育、卫生、体育）</w:t>
            </w:r>
          </w:p>
        </w:tc>
        <w:tc>
          <w:tcPr>
            <w:tcW w:w="916" w:type="dxa"/>
            <w:vMerge w:val="restart"/>
            <w:vAlign w:val="center"/>
          </w:tcPr>
          <w:p w:rsidR="0043602E" w:rsidRDefault="0043602E" w:rsidP="00433556">
            <w:pPr>
              <w:jc w:val="center"/>
              <w:rPr>
                <w:b/>
                <w:bCs/>
                <w:sz w:val="24"/>
                <w:szCs w:val="24"/>
              </w:rPr>
            </w:pPr>
            <w:r>
              <w:rPr>
                <w:rFonts w:cs="宋体" w:hint="eastAsia"/>
                <w:b/>
                <w:bCs/>
                <w:sz w:val="24"/>
                <w:szCs w:val="24"/>
              </w:rPr>
              <w:t>项目实施年度</w:t>
            </w:r>
          </w:p>
        </w:tc>
        <w:tc>
          <w:tcPr>
            <w:tcW w:w="1680" w:type="dxa"/>
            <w:vMerge w:val="restart"/>
            <w:vAlign w:val="center"/>
          </w:tcPr>
          <w:p w:rsidR="0043602E" w:rsidRDefault="0043602E" w:rsidP="00433556">
            <w:pPr>
              <w:jc w:val="center"/>
              <w:rPr>
                <w:b/>
                <w:bCs/>
                <w:sz w:val="24"/>
                <w:szCs w:val="24"/>
              </w:rPr>
            </w:pPr>
            <w:r>
              <w:rPr>
                <w:rFonts w:cs="宋体" w:hint="eastAsia"/>
                <w:b/>
                <w:bCs/>
                <w:sz w:val="24"/>
                <w:szCs w:val="24"/>
              </w:rPr>
              <w:t>项目预期效益（绩效目标）</w:t>
            </w:r>
          </w:p>
        </w:tc>
        <w:tc>
          <w:tcPr>
            <w:tcW w:w="3909" w:type="dxa"/>
            <w:gridSpan w:val="3"/>
            <w:vAlign w:val="center"/>
          </w:tcPr>
          <w:p w:rsidR="0043602E" w:rsidRDefault="0043602E" w:rsidP="00433556">
            <w:pPr>
              <w:jc w:val="center"/>
              <w:rPr>
                <w:b/>
                <w:bCs/>
                <w:sz w:val="24"/>
                <w:szCs w:val="24"/>
              </w:rPr>
            </w:pPr>
            <w:r>
              <w:rPr>
                <w:rFonts w:cs="宋体" w:hint="eastAsia"/>
                <w:b/>
                <w:bCs/>
                <w:sz w:val="24"/>
                <w:szCs w:val="24"/>
              </w:rPr>
              <w:t>资金投入（万元）</w:t>
            </w:r>
          </w:p>
        </w:tc>
        <w:tc>
          <w:tcPr>
            <w:tcW w:w="1753" w:type="dxa"/>
            <w:vMerge w:val="restart"/>
            <w:vAlign w:val="center"/>
          </w:tcPr>
          <w:p w:rsidR="0043602E" w:rsidRDefault="0043602E" w:rsidP="00433556">
            <w:pPr>
              <w:jc w:val="center"/>
              <w:rPr>
                <w:b/>
                <w:bCs/>
                <w:sz w:val="24"/>
                <w:szCs w:val="24"/>
              </w:rPr>
            </w:pPr>
            <w:r>
              <w:rPr>
                <w:rFonts w:cs="宋体" w:hint="eastAsia"/>
                <w:b/>
                <w:bCs/>
                <w:sz w:val="24"/>
                <w:szCs w:val="24"/>
              </w:rPr>
              <w:t>备注</w:t>
            </w:r>
          </w:p>
        </w:tc>
      </w:tr>
      <w:tr w:rsidR="0043602E" w:rsidTr="003A2DDB">
        <w:trPr>
          <w:trHeight w:val="1414"/>
        </w:trPr>
        <w:tc>
          <w:tcPr>
            <w:tcW w:w="526" w:type="dxa"/>
            <w:vMerge/>
          </w:tcPr>
          <w:p w:rsidR="0043602E" w:rsidRDefault="0043602E" w:rsidP="00433556"/>
        </w:tc>
        <w:tc>
          <w:tcPr>
            <w:tcW w:w="1682" w:type="dxa"/>
            <w:vMerge/>
          </w:tcPr>
          <w:p w:rsidR="0043602E" w:rsidRDefault="0043602E" w:rsidP="00433556"/>
        </w:tc>
        <w:tc>
          <w:tcPr>
            <w:tcW w:w="1921" w:type="dxa"/>
            <w:vMerge/>
          </w:tcPr>
          <w:p w:rsidR="0043602E" w:rsidRDefault="0043602E" w:rsidP="00433556"/>
        </w:tc>
        <w:tc>
          <w:tcPr>
            <w:tcW w:w="1154" w:type="dxa"/>
            <w:vMerge/>
          </w:tcPr>
          <w:p w:rsidR="0043602E" w:rsidRDefault="0043602E" w:rsidP="00433556"/>
        </w:tc>
        <w:tc>
          <w:tcPr>
            <w:tcW w:w="1679" w:type="dxa"/>
            <w:vMerge/>
          </w:tcPr>
          <w:p w:rsidR="0043602E" w:rsidRDefault="0043602E" w:rsidP="00433556"/>
        </w:tc>
        <w:tc>
          <w:tcPr>
            <w:tcW w:w="916" w:type="dxa"/>
            <w:vMerge/>
          </w:tcPr>
          <w:p w:rsidR="0043602E" w:rsidRDefault="0043602E" w:rsidP="00433556"/>
        </w:tc>
        <w:tc>
          <w:tcPr>
            <w:tcW w:w="1680" w:type="dxa"/>
            <w:vMerge/>
          </w:tcPr>
          <w:p w:rsidR="0043602E" w:rsidRDefault="0043602E" w:rsidP="00433556"/>
        </w:tc>
        <w:tc>
          <w:tcPr>
            <w:tcW w:w="1365" w:type="dxa"/>
            <w:vAlign w:val="center"/>
          </w:tcPr>
          <w:p w:rsidR="0043602E" w:rsidRDefault="0043602E" w:rsidP="00433556">
            <w:pPr>
              <w:jc w:val="center"/>
              <w:rPr>
                <w:b/>
                <w:bCs/>
                <w:sz w:val="24"/>
                <w:szCs w:val="24"/>
              </w:rPr>
            </w:pPr>
            <w:r>
              <w:rPr>
                <w:rFonts w:cs="宋体" w:hint="eastAsia"/>
                <w:b/>
                <w:bCs/>
                <w:sz w:val="24"/>
                <w:szCs w:val="24"/>
              </w:rPr>
              <w:t>资金规模</w:t>
            </w:r>
          </w:p>
        </w:tc>
        <w:tc>
          <w:tcPr>
            <w:tcW w:w="1260" w:type="dxa"/>
            <w:vAlign w:val="center"/>
          </w:tcPr>
          <w:p w:rsidR="0043602E" w:rsidRDefault="0043602E" w:rsidP="00433556">
            <w:pPr>
              <w:jc w:val="center"/>
              <w:rPr>
                <w:b/>
                <w:bCs/>
                <w:sz w:val="24"/>
                <w:szCs w:val="24"/>
              </w:rPr>
            </w:pPr>
            <w:r>
              <w:rPr>
                <w:rFonts w:cs="宋体" w:hint="eastAsia"/>
                <w:b/>
                <w:bCs/>
                <w:sz w:val="24"/>
                <w:szCs w:val="24"/>
              </w:rPr>
              <w:t>自筹</w:t>
            </w:r>
          </w:p>
          <w:p w:rsidR="0043602E" w:rsidRDefault="0043602E" w:rsidP="00433556">
            <w:pPr>
              <w:jc w:val="center"/>
              <w:rPr>
                <w:b/>
                <w:bCs/>
                <w:sz w:val="24"/>
                <w:szCs w:val="24"/>
              </w:rPr>
            </w:pPr>
            <w:r>
              <w:rPr>
                <w:rFonts w:cs="宋体" w:hint="eastAsia"/>
                <w:b/>
                <w:bCs/>
                <w:sz w:val="24"/>
                <w:szCs w:val="24"/>
              </w:rPr>
              <w:t>资金</w:t>
            </w:r>
          </w:p>
        </w:tc>
        <w:tc>
          <w:tcPr>
            <w:tcW w:w="1284" w:type="dxa"/>
            <w:vAlign w:val="center"/>
          </w:tcPr>
          <w:p w:rsidR="0043602E" w:rsidRDefault="0043602E" w:rsidP="00433556">
            <w:pPr>
              <w:jc w:val="center"/>
              <w:rPr>
                <w:b/>
                <w:bCs/>
                <w:sz w:val="24"/>
                <w:szCs w:val="24"/>
              </w:rPr>
            </w:pPr>
            <w:r>
              <w:rPr>
                <w:rFonts w:cs="宋体" w:hint="eastAsia"/>
                <w:b/>
                <w:bCs/>
                <w:sz w:val="24"/>
                <w:szCs w:val="24"/>
              </w:rPr>
              <w:t>拟申请补助资金</w:t>
            </w:r>
          </w:p>
        </w:tc>
        <w:tc>
          <w:tcPr>
            <w:tcW w:w="1753" w:type="dxa"/>
            <w:vMerge/>
          </w:tcPr>
          <w:p w:rsidR="0043602E" w:rsidRDefault="0043602E" w:rsidP="00433556"/>
        </w:tc>
      </w:tr>
      <w:tr w:rsidR="0043602E" w:rsidTr="003A2DDB">
        <w:trPr>
          <w:trHeight w:val="1414"/>
        </w:trPr>
        <w:tc>
          <w:tcPr>
            <w:tcW w:w="526" w:type="dxa"/>
            <w:vAlign w:val="center"/>
          </w:tcPr>
          <w:p w:rsidR="0043602E" w:rsidRDefault="0043602E" w:rsidP="0063523B">
            <w:pPr>
              <w:jc w:val="center"/>
            </w:pPr>
            <w:r>
              <w:t>1</w:t>
            </w:r>
          </w:p>
        </w:tc>
        <w:tc>
          <w:tcPr>
            <w:tcW w:w="1682" w:type="dxa"/>
            <w:vAlign w:val="center"/>
          </w:tcPr>
          <w:p w:rsidR="0043602E" w:rsidRPr="001E0CD0" w:rsidRDefault="0043602E" w:rsidP="0063523B">
            <w:pPr>
              <w:rPr>
                <w:rFonts w:ascii="宋体"/>
                <w:sz w:val="20"/>
                <w:szCs w:val="20"/>
              </w:rPr>
            </w:pPr>
            <w:r>
              <w:rPr>
                <w:rFonts w:cs="宋体" w:hint="eastAsia"/>
                <w:sz w:val="20"/>
                <w:szCs w:val="20"/>
              </w:rPr>
              <w:t>青水畲寨文化传媒有限公司节目编排及设备购买</w:t>
            </w:r>
          </w:p>
        </w:tc>
        <w:tc>
          <w:tcPr>
            <w:tcW w:w="1921" w:type="dxa"/>
          </w:tcPr>
          <w:p w:rsidR="0043602E" w:rsidRPr="00835FBA" w:rsidRDefault="0043602E" w:rsidP="00BE000F">
            <w:pPr>
              <w:rPr>
                <w:rFonts w:ascii="宋体"/>
                <w:sz w:val="20"/>
                <w:szCs w:val="20"/>
              </w:rPr>
            </w:pPr>
            <w:r>
              <w:rPr>
                <w:rFonts w:cs="宋体" w:hint="eastAsia"/>
                <w:sz w:val="20"/>
                <w:szCs w:val="20"/>
              </w:rPr>
              <w:t>聘请专业人员，挖掘畲乡传统文化和音乐，编排新的舞蹈和音乐节目，购买配套设备，在永安市农民春晚、“三月三”畲族文化节、少数民族文艺汇演等舞台上进行演出。</w:t>
            </w:r>
          </w:p>
        </w:tc>
        <w:tc>
          <w:tcPr>
            <w:tcW w:w="1154" w:type="dxa"/>
            <w:vAlign w:val="center"/>
          </w:tcPr>
          <w:p w:rsidR="0043602E" w:rsidRDefault="0043602E" w:rsidP="0063523B">
            <w:pPr>
              <w:jc w:val="center"/>
            </w:pPr>
            <w:r>
              <w:rPr>
                <w:rFonts w:cs="宋体" w:hint="eastAsia"/>
              </w:rPr>
              <w:t>青水畲族乡</w:t>
            </w:r>
          </w:p>
        </w:tc>
        <w:tc>
          <w:tcPr>
            <w:tcW w:w="1679" w:type="dxa"/>
            <w:vAlign w:val="center"/>
          </w:tcPr>
          <w:p w:rsidR="0043602E" w:rsidRDefault="0043602E" w:rsidP="0063523B">
            <w:pPr>
              <w:jc w:val="center"/>
            </w:pPr>
            <w:r>
              <w:rPr>
                <w:rFonts w:cs="宋体" w:hint="eastAsia"/>
              </w:rPr>
              <w:t>文化</w:t>
            </w:r>
          </w:p>
        </w:tc>
        <w:tc>
          <w:tcPr>
            <w:tcW w:w="916" w:type="dxa"/>
            <w:vAlign w:val="center"/>
          </w:tcPr>
          <w:p w:rsidR="0043602E" w:rsidRDefault="0043602E" w:rsidP="0063523B">
            <w:pPr>
              <w:jc w:val="center"/>
            </w:pPr>
            <w:r>
              <w:t>2021</w:t>
            </w:r>
          </w:p>
        </w:tc>
        <w:tc>
          <w:tcPr>
            <w:tcW w:w="1680" w:type="dxa"/>
            <w:vAlign w:val="center"/>
          </w:tcPr>
          <w:p w:rsidR="0043602E" w:rsidRPr="0063523B" w:rsidRDefault="0043602E" w:rsidP="003D1A00">
            <w:pPr>
              <w:rPr>
                <w:rFonts w:ascii="宋体"/>
                <w:sz w:val="20"/>
                <w:szCs w:val="20"/>
              </w:rPr>
            </w:pPr>
            <w:r>
              <w:rPr>
                <w:rFonts w:cs="宋体" w:hint="eastAsia"/>
                <w:sz w:val="20"/>
                <w:szCs w:val="20"/>
              </w:rPr>
              <w:t>加强青水畲族乡特色民族文化的宣传力度，进一步提高畲乡知名度和美誉度，弘扬和传承特色民族文化。</w:t>
            </w:r>
          </w:p>
        </w:tc>
        <w:tc>
          <w:tcPr>
            <w:tcW w:w="1365" w:type="dxa"/>
            <w:vAlign w:val="center"/>
          </w:tcPr>
          <w:p w:rsidR="0043602E" w:rsidRDefault="0043602E" w:rsidP="0063523B">
            <w:pPr>
              <w:jc w:val="center"/>
            </w:pPr>
            <w:r>
              <w:t>20</w:t>
            </w:r>
          </w:p>
        </w:tc>
        <w:tc>
          <w:tcPr>
            <w:tcW w:w="1260" w:type="dxa"/>
            <w:vAlign w:val="center"/>
          </w:tcPr>
          <w:p w:rsidR="0043602E" w:rsidRDefault="0043602E" w:rsidP="0063523B">
            <w:pPr>
              <w:jc w:val="center"/>
            </w:pPr>
            <w:r>
              <w:t>10</w:t>
            </w:r>
          </w:p>
        </w:tc>
        <w:tc>
          <w:tcPr>
            <w:tcW w:w="1284" w:type="dxa"/>
            <w:vAlign w:val="center"/>
          </w:tcPr>
          <w:p w:rsidR="0043602E" w:rsidRDefault="0043602E" w:rsidP="0063523B">
            <w:pPr>
              <w:jc w:val="center"/>
            </w:pPr>
            <w:r>
              <w:t>10</w:t>
            </w:r>
          </w:p>
        </w:tc>
        <w:tc>
          <w:tcPr>
            <w:tcW w:w="1753" w:type="dxa"/>
          </w:tcPr>
          <w:p w:rsidR="0043602E" w:rsidRDefault="0043602E" w:rsidP="00BE000F"/>
        </w:tc>
      </w:tr>
      <w:tr w:rsidR="0043602E" w:rsidTr="003A2DDB">
        <w:trPr>
          <w:trHeight w:val="1414"/>
        </w:trPr>
        <w:tc>
          <w:tcPr>
            <w:tcW w:w="526" w:type="dxa"/>
            <w:vAlign w:val="center"/>
          </w:tcPr>
          <w:p w:rsidR="0043602E" w:rsidRDefault="0043602E" w:rsidP="0063523B">
            <w:pPr>
              <w:jc w:val="center"/>
            </w:pPr>
            <w:r>
              <w:t>2</w:t>
            </w:r>
          </w:p>
        </w:tc>
        <w:tc>
          <w:tcPr>
            <w:tcW w:w="1682" w:type="dxa"/>
            <w:vAlign w:val="center"/>
          </w:tcPr>
          <w:p w:rsidR="0043602E" w:rsidRPr="001E0CD0" w:rsidRDefault="0043602E" w:rsidP="00580B05">
            <w:pPr>
              <w:rPr>
                <w:rFonts w:ascii="宋体"/>
                <w:sz w:val="20"/>
                <w:szCs w:val="20"/>
              </w:rPr>
            </w:pPr>
            <w:r>
              <w:rPr>
                <w:rFonts w:cs="宋体" w:hint="eastAsia"/>
                <w:sz w:val="20"/>
                <w:szCs w:val="20"/>
              </w:rPr>
              <w:t>卫生院健康教育讲座工作室改造</w:t>
            </w:r>
          </w:p>
        </w:tc>
        <w:tc>
          <w:tcPr>
            <w:tcW w:w="1921" w:type="dxa"/>
          </w:tcPr>
          <w:p w:rsidR="0043602E" w:rsidRPr="000715DB" w:rsidRDefault="0043602E" w:rsidP="00BE000F">
            <w:pPr>
              <w:rPr>
                <w:rFonts w:ascii="宋体"/>
                <w:sz w:val="20"/>
                <w:szCs w:val="20"/>
              </w:rPr>
            </w:pPr>
            <w:r>
              <w:rPr>
                <w:rFonts w:cs="宋体" w:hint="eastAsia"/>
                <w:sz w:val="20"/>
                <w:szCs w:val="20"/>
              </w:rPr>
              <w:t>卫生院现有会议室仅</w:t>
            </w:r>
            <w:r>
              <w:rPr>
                <w:sz w:val="20"/>
                <w:szCs w:val="20"/>
              </w:rPr>
              <w:t>22</w:t>
            </w:r>
            <w:r>
              <w:rPr>
                <w:rFonts w:cs="宋体" w:hint="eastAsia"/>
                <w:sz w:val="20"/>
                <w:szCs w:val="20"/>
              </w:rPr>
              <w:t>平方米，无法满足开展群众性健康教育工作的需要。根据国家基本公共卫生服务的要求，需要配置容纳</w:t>
            </w:r>
            <w:r>
              <w:rPr>
                <w:sz w:val="20"/>
                <w:szCs w:val="20"/>
              </w:rPr>
              <w:t>50</w:t>
            </w:r>
            <w:r>
              <w:rPr>
                <w:rFonts w:cs="宋体" w:hint="eastAsia"/>
                <w:sz w:val="20"/>
                <w:szCs w:val="20"/>
              </w:rPr>
              <w:t>人以上的健康教育宣传讲座工作室。</w:t>
            </w:r>
          </w:p>
        </w:tc>
        <w:tc>
          <w:tcPr>
            <w:tcW w:w="1154" w:type="dxa"/>
            <w:vAlign w:val="center"/>
          </w:tcPr>
          <w:p w:rsidR="0043602E" w:rsidRDefault="0043602E" w:rsidP="00580B05">
            <w:pPr>
              <w:jc w:val="center"/>
            </w:pPr>
            <w:r>
              <w:rPr>
                <w:rFonts w:cs="宋体" w:hint="eastAsia"/>
              </w:rPr>
              <w:t>青水畲族乡卫生院</w:t>
            </w:r>
          </w:p>
        </w:tc>
        <w:tc>
          <w:tcPr>
            <w:tcW w:w="1679" w:type="dxa"/>
            <w:vAlign w:val="center"/>
          </w:tcPr>
          <w:p w:rsidR="0043602E" w:rsidRDefault="0043602E" w:rsidP="00580B05">
            <w:pPr>
              <w:jc w:val="center"/>
            </w:pPr>
            <w:r>
              <w:rPr>
                <w:rFonts w:cs="宋体" w:hint="eastAsia"/>
              </w:rPr>
              <w:t>卫生</w:t>
            </w:r>
          </w:p>
        </w:tc>
        <w:tc>
          <w:tcPr>
            <w:tcW w:w="916" w:type="dxa"/>
            <w:vAlign w:val="center"/>
          </w:tcPr>
          <w:p w:rsidR="0043602E" w:rsidRDefault="0043602E" w:rsidP="00580B05">
            <w:pPr>
              <w:jc w:val="center"/>
            </w:pPr>
            <w:r>
              <w:t>2021</w:t>
            </w:r>
          </w:p>
        </w:tc>
        <w:tc>
          <w:tcPr>
            <w:tcW w:w="1680" w:type="dxa"/>
            <w:vAlign w:val="center"/>
          </w:tcPr>
          <w:p w:rsidR="0043602E" w:rsidRPr="003D1A00" w:rsidRDefault="0043602E" w:rsidP="003D1A00">
            <w:pPr>
              <w:rPr>
                <w:rFonts w:ascii="宋体"/>
                <w:sz w:val="20"/>
                <w:szCs w:val="20"/>
              </w:rPr>
            </w:pPr>
            <w:r>
              <w:rPr>
                <w:rFonts w:cs="宋体" w:hint="eastAsia"/>
                <w:sz w:val="20"/>
                <w:szCs w:val="20"/>
              </w:rPr>
              <w:t>工作室改造后，可以举办乡村一体化</w:t>
            </w:r>
            <w:r>
              <w:rPr>
                <w:sz w:val="20"/>
                <w:szCs w:val="20"/>
              </w:rPr>
              <w:t>50</w:t>
            </w:r>
            <w:r>
              <w:rPr>
                <w:rFonts w:cs="宋体" w:hint="eastAsia"/>
                <w:sz w:val="20"/>
                <w:szCs w:val="20"/>
              </w:rPr>
              <w:t>人以上的健康教育大讲座，改变以往因场地限制，分批次、分乡与村开展讲座的模式，极大提高健康教育讲座工作效率，节约人力、物力。</w:t>
            </w:r>
          </w:p>
        </w:tc>
        <w:tc>
          <w:tcPr>
            <w:tcW w:w="1365" w:type="dxa"/>
            <w:vAlign w:val="center"/>
          </w:tcPr>
          <w:p w:rsidR="0043602E" w:rsidRDefault="0043602E" w:rsidP="00580B05">
            <w:pPr>
              <w:jc w:val="center"/>
            </w:pPr>
            <w:r>
              <w:t>12</w:t>
            </w:r>
          </w:p>
        </w:tc>
        <w:tc>
          <w:tcPr>
            <w:tcW w:w="1260" w:type="dxa"/>
            <w:vAlign w:val="center"/>
          </w:tcPr>
          <w:p w:rsidR="0043602E" w:rsidRDefault="0043602E" w:rsidP="00580B05">
            <w:pPr>
              <w:jc w:val="center"/>
            </w:pPr>
            <w:r>
              <w:t>2</w:t>
            </w:r>
          </w:p>
        </w:tc>
        <w:tc>
          <w:tcPr>
            <w:tcW w:w="1284" w:type="dxa"/>
            <w:vAlign w:val="center"/>
          </w:tcPr>
          <w:p w:rsidR="0043602E" w:rsidRDefault="0043602E" w:rsidP="00580B05">
            <w:pPr>
              <w:jc w:val="center"/>
            </w:pPr>
            <w:r>
              <w:t>10</w:t>
            </w:r>
          </w:p>
        </w:tc>
        <w:tc>
          <w:tcPr>
            <w:tcW w:w="1753" w:type="dxa"/>
          </w:tcPr>
          <w:p w:rsidR="0043602E" w:rsidRDefault="0043602E" w:rsidP="00BE000F"/>
        </w:tc>
      </w:tr>
      <w:tr w:rsidR="0043602E" w:rsidTr="003A2DDB">
        <w:trPr>
          <w:trHeight w:val="1414"/>
        </w:trPr>
        <w:tc>
          <w:tcPr>
            <w:tcW w:w="526" w:type="dxa"/>
            <w:vAlign w:val="center"/>
          </w:tcPr>
          <w:p w:rsidR="0043602E" w:rsidRDefault="0043602E" w:rsidP="003D1A00">
            <w:pPr>
              <w:jc w:val="center"/>
            </w:pPr>
            <w:r>
              <w:t>3</w:t>
            </w:r>
          </w:p>
        </w:tc>
        <w:tc>
          <w:tcPr>
            <w:tcW w:w="1682" w:type="dxa"/>
            <w:vAlign w:val="center"/>
          </w:tcPr>
          <w:p w:rsidR="0043602E" w:rsidRPr="001E0CD0" w:rsidRDefault="0043602E" w:rsidP="00580B05">
            <w:pPr>
              <w:rPr>
                <w:rFonts w:ascii="宋体"/>
                <w:sz w:val="20"/>
                <w:szCs w:val="20"/>
              </w:rPr>
            </w:pPr>
            <w:r>
              <w:rPr>
                <w:rFonts w:cs="宋体" w:hint="eastAsia"/>
                <w:sz w:val="20"/>
                <w:szCs w:val="20"/>
              </w:rPr>
              <w:t>校园民族文化建设工程</w:t>
            </w:r>
          </w:p>
        </w:tc>
        <w:tc>
          <w:tcPr>
            <w:tcW w:w="1921" w:type="dxa"/>
          </w:tcPr>
          <w:p w:rsidR="0043602E" w:rsidRPr="003D1A00" w:rsidRDefault="0043602E" w:rsidP="003D1A00">
            <w:pPr>
              <w:rPr>
                <w:rFonts w:ascii="宋体"/>
                <w:sz w:val="20"/>
                <w:szCs w:val="20"/>
              </w:rPr>
            </w:pPr>
            <w:r>
              <w:rPr>
                <w:rFonts w:cs="宋体" w:hint="eastAsia"/>
                <w:sz w:val="20"/>
                <w:szCs w:val="20"/>
              </w:rPr>
              <w:t>学校现有</w:t>
            </w:r>
            <w:r>
              <w:rPr>
                <w:sz w:val="20"/>
                <w:szCs w:val="20"/>
              </w:rPr>
              <w:t>800</w:t>
            </w:r>
            <w:r>
              <w:rPr>
                <w:rFonts w:cs="宋体" w:hint="eastAsia"/>
                <w:sz w:val="20"/>
                <w:szCs w:val="20"/>
              </w:rPr>
              <w:t>平方米文化广场一处，是学校师生和周边群众开展文体活动的重要场所。为提升校园文化档次，增强文体活动氛围，拟在文化广场周边建设民族文化背景墙和文化长廊。</w:t>
            </w:r>
          </w:p>
        </w:tc>
        <w:tc>
          <w:tcPr>
            <w:tcW w:w="1154" w:type="dxa"/>
            <w:vAlign w:val="center"/>
          </w:tcPr>
          <w:p w:rsidR="0043602E" w:rsidRDefault="0043602E" w:rsidP="00580B05">
            <w:pPr>
              <w:jc w:val="center"/>
            </w:pPr>
            <w:r>
              <w:rPr>
                <w:rFonts w:cs="宋体" w:hint="eastAsia"/>
              </w:rPr>
              <w:t>永安市</w:t>
            </w:r>
          </w:p>
          <w:p w:rsidR="0043602E" w:rsidRDefault="0043602E" w:rsidP="00580B05">
            <w:pPr>
              <w:jc w:val="center"/>
            </w:pPr>
            <w:r>
              <w:rPr>
                <w:rFonts w:cs="宋体" w:hint="eastAsia"/>
              </w:rPr>
              <w:t>民族中学</w:t>
            </w:r>
          </w:p>
        </w:tc>
        <w:tc>
          <w:tcPr>
            <w:tcW w:w="1679" w:type="dxa"/>
            <w:vAlign w:val="center"/>
          </w:tcPr>
          <w:p w:rsidR="0043602E" w:rsidRDefault="0043602E" w:rsidP="00580B05">
            <w:pPr>
              <w:jc w:val="center"/>
            </w:pPr>
            <w:r>
              <w:rPr>
                <w:rFonts w:cs="宋体" w:hint="eastAsia"/>
              </w:rPr>
              <w:t>教育、文化</w:t>
            </w:r>
          </w:p>
        </w:tc>
        <w:tc>
          <w:tcPr>
            <w:tcW w:w="916" w:type="dxa"/>
            <w:vAlign w:val="center"/>
          </w:tcPr>
          <w:p w:rsidR="0043602E" w:rsidRDefault="0043602E" w:rsidP="00580B05">
            <w:pPr>
              <w:jc w:val="center"/>
            </w:pPr>
            <w:r>
              <w:t>2021</w:t>
            </w:r>
          </w:p>
        </w:tc>
        <w:tc>
          <w:tcPr>
            <w:tcW w:w="1680" w:type="dxa"/>
            <w:vAlign w:val="center"/>
          </w:tcPr>
          <w:p w:rsidR="0043602E" w:rsidRPr="003D1A00" w:rsidRDefault="0043602E" w:rsidP="003D1A00">
            <w:pPr>
              <w:rPr>
                <w:rFonts w:ascii="宋体"/>
                <w:sz w:val="20"/>
                <w:szCs w:val="20"/>
              </w:rPr>
            </w:pPr>
            <w:r>
              <w:rPr>
                <w:rFonts w:cs="宋体" w:hint="eastAsia"/>
                <w:sz w:val="20"/>
                <w:szCs w:val="20"/>
              </w:rPr>
              <w:t>学校文体设施资源长期向社会开放，该项目建成后，可促进畲乡民族文化水平的提高，推动畲乡文体活动的发展。</w:t>
            </w:r>
          </w:p>
        </w:tc>
        <w:tc>
          <w:tcPr>
            <w:tcW w:w="1365" w:type="dxa"/>
            <w:vAlign w:val="center"/>
          </w:tcPr>
          <w:p w:rsidR="0043602E" w:rsidRDefault="0043602E" w:rsidP="000715DB">
            <w:pPr>
              <w:jc w:val="center"/>
            </w:pPr>
            <w:r>
              <w:t>30</w:t>
            </w:r>
          </w:p>
        </w:tc>
        <w:tc>
          <w:tcPr>
            <w:tcW w:w="1260" w:type="dxa"/>
            <w:vAlign w:val="center"/>
          </w:tcPr>
          <w:p w:rsidR="0043602E" w:rsidRDefault="0043602E" w:rsidP="000715DB">
            <w:pPr>
              <w:jc w:val="center"/>
            </w:pPr>
            <w:r>
              <w:t>15</w:t>
            </w:r>
          </w:p>
        </w:tc>
        <w:tc>
          <w:tcPr>
            <w:tcW w:w="1284" w:type="dxa"/>
            <w:vAlign w:val="center"/>
          </w:tcPr>
          <w:p w:rsidR="0043602E" w:rsidRDefault="0043602E" w:rsidP="000715DB">
            <w:pPr>
              <w:jc w:val="center"/>
            </w:pPr>
            <w:r>
              <w:t>15</w:t>
            </w:r>
          </w:p>
        </w:tc>
        <w:tc>
          <w:tcPr>
            <w:tcW w:w="1753" w:type="dxa"/>
          </w:tcPr>
          <w:p w:rsidR="0043602E" w:rsidRDefault="0043602E" w:rsidP="00BE000F"/>
        </w:tc>
      </w:tr>
      <w:tr w:rsidR="0043602E" w:rsidTr="003A2DDB">
        <w:trPr>
          <w:trHeight w:val="1414"/>
        </w:trPr>
        <w:tc>
          <w:tcPr>
            <w:tcW w:w="526" w:type="dxa"/>
            <w:vAlign w:val="center"/>
          </w:tcPr>
          <w:p w:rsidR="0043602E" w:rsidRDefault="0043602E" w:rsidP="003D1A00">
            <w:pPr>
              <w:jc w:val="center"/>
            </w:pPr>
            <w:r>
              <w:t>4</w:t>
            </w:r>
          </w:p>
        </w:tc>
        <w:tc>
          <w:tcPr>
            <w:tcW w:w="1682" w:type="dxa"/>
            <w:vAlign w:val="center"/>
          </w:tcPr>
          <w:p w:rsidR="0043602E" w:rsidRPr="001E0CD0" w:rsidRDefault="0043602E" w:rsidP="00580B05">
            <w:pPr>
              <w:rPr>
                <w:rFonts w:ascii="宋体"/>
                <w:sz w:val="20"/>
                <w:szCs w:val="20"/>
              </w:rPr>
            </w:pPr>
            <w:r>
              <w:rPr>
                <w:rFonts w:cs="宋体" w:hint="eastAsia"/>
                <w:sz w:val="20"/>
                <w:szCs w:val="20"/>
              </w:rPr>
              <w:t>民族中心小学综合楼建设</w:t>
            </w:r>
          </w:p>
        </w:tc>
        <w:tc>
          <w:tcPr>
            <w:tcW w:w="1921" w:type="dxa"/>
          </w:tcPr>
          <w:p w:rsidR="0043602E" w:rsidRPr="00580B05" w:rsidRDefault="0043602E" w:rsidP="00580B05">
            <w:pPr>
              <w:rPr>
                <w:rFonts w:ascii="宋体"/>
                <w:sz w:val="20"/>
                <w:szCs w:val="20"/>
              </w:rPr>
            </w:pPr>
            <w:r>
              <w:rPr>
                <w:rFonts w:cs="宋体" w:hint="eastAsia"/>
                <w:sz w:val="20"/>
                <w:szCs w:val="20"/>
              </w:rPr>
              <w:t>民族中心小学综合楼占地面积</w:t>
            </w:r>
            <w:r>
              <w:rPr>
                <w:sz w:val="20"/>
                <w:szCs w:val="20"/>
              </w:rPr>
              <w:t>200</w:t>
            </w:r>
            <w:r>
              <w:rPr>
                <w:rFonts w:cs="宋体" w:hint="eastAsia"/>
                <w:sz w:val="20"/>
                <w:szCs w:val="20"/>
              </w:rPr>
              <w:t>平方米，建筑面积</w:t>
            </w:r>
            <w:r>
              <w:rPr>
                <w:sz w:val="20"/>
                <w:szCs w:val="20"/>
              </w:rPr>
              <w:t>298</w:t>
            </w:r>
            <w:r>
              <w:rPr>
                <w:rFonts w:cs="宋体" w:hint="eastAsia"/>
                <w:sz w:val="20"/>
                <w:szCs w:val="20"/>
              </w:rPr>
              <w:t>平方米，总体风格与青水白墙、灰瓦、翘屋脊相协调，</w:t>
            </w:r>
            <w:r>
              <w:rPr>
                <w:sz w:val="20"/>
                <w:szCs w:val="20"/>
              </w:rPr>
              <w:t>2</w:t>
            </w:r>
            <w:r>
              <w:rPr>
                <w:rFonts w:cs="宋体" w:hint="eastAsia"/>
                <w:sz w:val="20"/>
                <w:szCs w:val="20"/>
              </w:rPr>
              <w:t>层框架结构，一楼为学生图书阅览室，二楼为传承畲乡文化展览馆。目前规划、住建等部门已经立项，已通过图审、设计、环评、预算等。</w:t>
            </w:r>
          </w:p>
        </w:tc>
        <w:tc>
          <w:tcPr>
            <w:tcW w:w="1154" w:type="dxa"/>
            <w:vAlign w:val="center"/>
          </w:tcPr>
          <w:p w:rsidR="0043602E" w:rsidRDefault="0043602E" w:rsidP="00580B05">
            <w:pPr>
              <w:jc w:val="center"/>
            </w:pPr>
            <w:r>
              <w:rPr>
                <w:rFonts w:cs="宋体" w:hint="eastAsia"/>
              </w:rPr>
              <w:t>永安市</w:t>
            </w:r>
          </w:p>
          <w:p w:rsidR="0043602E" w:rsidRDefault="0043602E" w:rsidP="00580B05">
            <w:pPr>
              <w:jc w:val="center"/>
            </w:pPr>
            <w:r>
              <w:rPr>
                <w:rFonts w:cs="宋体" w:hint="eastAsia"/>
              </w:rPr>
              <w:t>民族中心小学</w:t>
            </w:r>
          </w:p>
        </w:tc>
        <w:tc>
          <w:tcPr>
            <w:tcW w:w="1679" w:type="dxa"/>
            <w:vAlign w:val="center"/>
          </w:tcPr>
          <w:p w:rsidR="0043602E" w:rsidRDefault="0043602E" w:rsidP="00580B05">
            <w:pPr>
              <w:jc w:val="center"/>
            </w:pPr>
            <w:r>
              <w:rPr>
                <w:rFonts w:cs="宋体" w:hint="eastAsia"/>
              </w:rPr>
              <w:t>教育、文化</w:t>
            </w:r>
          </w:p>
        </w:tc>
        <w:tc>
          <w:tcPr>
            <w:tcW w:w="916" w:type="dxa"/>
            <w:vAlign w:val="center"/>
          </w:tcPr>
          <w:p w:rsidR="0043602E" w:rsidRDefault="0043602E" w:rsidP="00580B05">
            <w:pPr>
              <w:jc w:val="center"/>
            </w:pPr>
            <w:r>
              <w:t>2021</w:t>
            </w:r>
          </w:p>
        </w:tc>
        <w:tc>
          <w:tcPr>
            <w:tcW w:w="1680" w:type="dxa"/>
            <w:vAlign w:val="center"/>
          </w:tcPr>
          <w:p w:rsidR="0043602E" w:rsidRPr="003D1A00" w:rsidRDefault="0043602E" w:rsidP="003D1A00">
            <w:pPr>
              <w:rPr>
                <w:rFonts w:ascii="宋体"/>
                <w:sz w:val="20"/>
                <w:szCs w:val="20"/>
              </w:rPr>
            </w:pPr>
            <w:r>
              <w:rPr>
                <w:rFonts w:cs="宋体" w:hint="eastAsia"/>
                <w:sz w:val="20"/>
                <w:szCs w:val="20"/>
              </w:rPr>
              <w:t>传承畲族文化，促进民族乡教育事业发展。</w:t>
            </w:r>
          </w:p>
        </w:tc>
        <w:tc>
          <w:tcPr>
            <w:tcW w:w="1365" w:type="dxa"/>
            <w:vAlign w:val="center"/>
          </w:tcPr>
          <w:p w:rsidR="0043602E" w:rsidRDefault="0043602E" w:rsidP="00580B05">
            <w:pPr>
              <w:jc w:val="center"/>
            </w:pPr>
            <w:r>
              <w:t>200</w:t>
            </w:r>
          </w:p>
        </w:tc>
        <w:tc>
          <w:tcPr>
            <w:tcW w:w="1260" w:type="dxa"/>
            <w:vAlign w:val="center"/>
          </w:tcPr>
          <w:p w:rsidR="0043602E" w:rsidRDefault="0043602E" w:rsidP="00580B05">
            <w:pPr>
              <w:jc w:val="center"/>
            </w:pPr>
            <w:r>
              <w:t>100</w:t>
            </w:r>
          </w:p>
        </w:tc>
        <w:tc>
          <w:tcPr>
            <w:tcW w:w="1284" w:type="dxa"/>
            <w:vAlign w:val="center"/>
          </w:tcPr>
          <w:p w:rsidR="0043602E" w:rsidRDefault="0043602E" w:rsidP="00580B05">
            <w:pPr>
              <w:jc w:val="center"/>
            </w:pPr>
            <w:r>
              <w:t>100</w:t>
            </w:r>
          </w:p>
        </w:tc>
        <w:tc>
          <w:tcPr>
            <w:tcW w:w="1753" w:type="dxa"/>
          </w:tcPr>
          <w:p w:rsidR="0043602E" w:rsidRDefault="0043602E" w:rsidP="00BE000F"/>
        </w:tc>
      </w:tr>
    </w:tbl>
    <w:p w:rsidR="0043602E" w:rsidRDefault="0043602E">
      <w:pPr>
        <w:jc w:val="center"/>
        <w:rPr>
          <w:b/>
          <w:bCs/>
          <w:sz w:val="32"/>
          <w:szCs w:val="32"/>
        </w:rPr>
      </w:pPr>
    </w:p>
    <w:p w:rsidR="0043602E" w:rsidRDefault="0043602E">
      <w:pPr>
        <w:jc w:val="center"/>
        <w:rPr>
          <w:b/>
          <w:bCs/>
          <w:sz w:val="32"/>
          <w:szCs w:val="32"/>
        </w:rPr>
      </w:pPr>
      <w:r>
        <w:rPr>
          <w:b/>
          <w:bCs/>
          <w:sz w:val="32"/>
          <w:szCs w:val="32"/>
        </w:rPr>
        <w:t>2021</w:t>
      </w:r>
      <w:r>
        <w:rPr>
          <w:rFonts w:cs="宋体" w:hint="eastAsia"/>
          <w:b/>
          <w:bCs/>
          <w:sz w:val="32"/>
          <w:szCs w:val="32"/>
        </w:rPr>
        <w:t>年福建省级少数民族资金（民族团结进步）项目库汇总表</w:t>
      </w:r>
    </w:p>
    <w:p w:rsidR="0043602E" w:rsidRDefault="0043602E">
      <w:pPr>
        <w:rPr>
          <w:b/>
          <w:bCs/>
          <w:sz w:val="24"/>
          <w:szCs w:val="24"/>
        </w:rPr>
      </w:pPr>
    </w:p>
    <w:p w:rsidR="0043602E" w:rsidRDefault="0043602E">
      <w:pPr>
        <w:rPr>
          <w:sz w:val="24"/>
          <w:szCs w:val="24"/>
        </w:rPr>
      </w:pPr>
      <w:r w:rsidRPr="003A2DDB">
        <w:rPr>
          <w:rFonts w:cs="宋体" w:hint="eastAsia"/>
          <w:sz w:val="24"/>
          <w:szCs w:val="24"/>
        </w:rPr>
        <w:t>填报单位：永安市民族与宗教事务局</w:t>
      </w:r>
      <w:r>
        <w:rPr>
          <w:b/>
          <w:bCs/>
          <w:sz w:val="24"/>
          <w:szCs w:val="24"/>
        </w:rPr>
        <w:t xml:space="preserve">                                                                     </w:t>
      </w:r>
      <w:r w:rsidRPr="003A2DDB">
        <w:rPr>
          <w:rFonts w:cs="宋体" w:hint="eastAsia"/>
          <w:sz w:val="24"/>
          <w:szCs w:val="24"/>
        </w:rPr>
        <w:t>填报时间：</w:t>
      </w:r>
      <w:r w:rsidRPr="003A2DDB">
        <w:rPr>
          <w:sz w:val="24"/>
          <w:szCs w:val="24"/>
        </w:rPr>
        <w:t>2020</w:t>
      </w:r>
      <w:r w:rsidRPr="003A2DDB">
        <w:rPr>
          <w:rFonts w:cs="宋体" w:hint="eastAsia"/>
          <w:sz w:val="24"/>
          <w:szCs w:val="24"/>
        </w:rPr>
        <w:t>年</w:t>
      </w:r>
      <w:r w:rsidRPr="003A2DDB">
        <w:rPr>
          <w:sz w:val="24"/>
          <w:szCs w:val="24"/>
        </w:rPr>
        <w:t>8</w:t>
      </w:r>
      <w:r w:rsidRPr="003A2DDB">
        <w:rPr>
          <w:rFonts w:cs="宋体" w:hint="eastAsia"/>
          <w:sz w:val="24"/>
          <w:szCs w:val="24"/>
        </w:rPr>
        <w:t>月</w:t>
      </w:r>
      <w:r>
        <w:rPr>
          <w:sz w:val="24"/>
          <w:szCs w:val="24"/>
        </w:rPr>
        <w:t>17</w:t>
      </w:r>
      <w:r w:rsidRPr="003A2DDB">
        <w:rPr>
          <w:rFonts w:cs="宋体" w:hint="eastAsia"/>
          <w:sz w:val="24"/>
          <w:szCs w:val="24"/>
        </w:rPr>
        <w:t>日</w:t>
      </w:r>
    </w:p>
    <w:tbl>
      <w:tblPr>
        <w:tblpPr w:leftFromText="180" w:rightFromText="180" w:vertAnchor="text" w:horzAnchor="page" w:tblpX="759" w:tblpY="127"/>
        <w:tblOverlap w:val="neve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1924"/>
        <w:gridCol w:w="1678"/>
        <w:gridCol w:w="1153"/>
        <w:gridCol w:w="1678"/>
        <w:gridCol w:w="943"/>
        <w:gridCol w:w="1363"/>
        <w:gridCol w:w="1121"/>
        <w:gridCol w:w="1261"/>
        <w:gridCol w:w="1469"/>
        <w:gridCol w:w="2340"/>
      </w:tblGrid>
      <w:tr w:rsidR="0043602E">
        <w:trPr>
          <w:trHeight w:val="416"/>
        </w:trPr>
        <w:tc>
          <w:tcPr>
            <w:tcW w:w="526" w:type="dxa"/>
            <w:vMerge w:val="restart"/>
            <w:vAlign w:val="center"/>
          </w:tcPr>
          <w:p w:rsidR="0043602E" w:rsidRDefault="0043602E">
            <w:pPr>
              <w:jc w:val="center"/>
              <w:rPr>
                <w:b/>
                <w:bCs/>
                <w:sz w:val="24"/>
                <w:szCs w:val="24"/>
              </w:rPr>
            </w:pPr>
            <w:r>
              <w:rPr>
                <w:rFonts w:cs="宋体" w:hint="eastAsia"/>
                <w:b/>
                <w:bCs/>
                <w:sz w:val="24"/>
                <w:szCs w:val="24"/>
              </w:rPr>
              <w:t>序号</w:t>
            </w:r>
          </w:p>
        </w:tc>
        <w:tc>
          <w:tcPr>
            <w:tcW w:w="1924" w:type="dxa"/>
            <w:vMerge w:val="restart"/>
            <w:vAlign w:val="center"/>
          </w:tcPr>
          <w:p w:rsidR="0043602E" w:rsidRDefault="0043602E">
            <w:pPr>
              <w:jc w:val="center"/>
              <w:rPr>
                <w:b/>
                <w:bCs/>
                <w:sz w:val="24"/>
                <w:szCs w:val="24"/>
              </w:rPr>
            </w:pPr>
            <w:r>
              <w:rPr>
                <w:rFonts w:cs="宋体" w:hint="eastAsia"/>
                <w:b/>
                <w:bCs/>
                <w:sz w:val="24"/>
                <w:szCs w:val="24"/>
              </w:rPr>
              <w:t>项目名称</w:t>
            </w:r>
          </w:p>
        </w:tc>
        <w:tc>
          <w:tcPr>
            <w:tcW w:w="1678" w:type="dxa"/>
            <w:vMerge w:val="restart"/>
            <w:vAlign w:val="center"/>
          </w:tcPr>
          <w:p w:rsidR="0043602E" w:rsidRDefault="0043602E">
            <w:pPr>
              <w:jc w:val="center"/>
              <w:rPr>
                <w:b/>
                <w:bCs/>
                <w:sz w:val="24"/>
                <w:szCs w:val="24"/>
              </w:rPr>
            </w:pPr>
            <w:r>
              <w:rPr>
                <w:rFonts w:cs="宋体" w:hint="eastAsia"/>
                <w:b/>
                <w:bCs/>
                <w:sz w:val="24"/>
                <w:szCs w:val="24"/>
              </w:rPr>
              <w:t>项目建设内容</w:t>
            </w:r>
          </w:p>
        </w:tc>
        <w:tc>
          <w:tcPr>
            <w:tcW w:w="1153" w:type="dxa"/>
            <w:vMerge w:val="restart"/>
            <w:vAlign w:val="center"/>
          </w:tcPr>
          <w:p w:rsidR="0043602E" w:rsidRDefault="0043602E">
            <w:pPr>
              <w:jc w:val="center"/>
              <w:rPr>
                <w:b/>
                <w:bCs/>
                <w:sz w:val="24"/>
                <w:szCs w:val="24"/>
              </w:rPr>
            </w:pPr>
            <w:r>
              <w:rPr>
                <w:rFonts w:cs="宋体" w:hint="eastAsia"/>
                <w:b/>
                <w:bCs/>
                <w:sz w:val="24"/>
                <w:szCs w:val="24"/>
              </w:rPr>
              <w:t>项目实施地点</w:t>
            </w:r>
          </w:p>
        </w:tc>
        <w:tc>
          <w:tcPr>
            <w:tcW w:w="1678" w:type="dxa"/>
            <w:vMerge w:val="restart"/>
            <w:vAlign w:val="center"/>
          </w:tcPr>
          <w:p w:rsidR="0043602E" w:rsidRDefault="0043602E">
            <w:pPr>
              <w:jc w:val="center"/>
              <w:rPr>
                <w:b/>
                <w:bCs/>
                <w:sz w:val="24"/>
                <w:szCs w:val="24"/>
              </w:rPr>
            </w:pPr>
            <w:r>
              <w:rPr>
                <w:rFonts w:cs="宋体" w:hint="eastAsia"/>
                <w:b/>
                <w:bCs/>
                <w:sz w:val="24"/>
                <w:szCs w:val="24"/>
              </w:rPr>
              <w:t>项目类型（宣传教育、少数民族流动人口服务管理、群众性交流活动、示范单位（区）建设）</w:t>
            </w:r>
          </w:p>
        </w:tc>
        <w:tc>
          <w:tcPr>
            <w:tcW w:w="943" w:type="dxa"/>
            <w:vMerge w:val="restart"/>
            <w:vAlign w:val="center"/>
          </w:tcPr>
          <w:p w:rsidR="0043602E" w:rsidRDefault="0043602E">
            <w:pPr>
              <w:jc w:val="center"/>
              <w:rPr>
                <w:b/>
                <w:bCs/>
                <w:sz w:val="24"/>
                <w:szCs w:val="24"/>
              </w:rPr>
            </w:pPr>
            <w:r>
              <w:rPr>
                <w:rFonts w:cs="宋体" w:hint="eastAsia"/>
                <w:b/>
                <w:bCs/>
                <w:sz w:val="24"/>
                <w:szCs w:val="24"/>
              </w:rPr>
              <w:t>项目实施年度</w:t>
            </w:r>
          </w:p>
        </w:tc>
        <w:tc>
          <w:tcPr>
            <w:tcW w:w="1363" w:type="dxa"/>
            <w:vMerge w:val="restart"/>
            <w:vAlign w:val="center"/>
          </w:tcPr>
          <w:p w:rsidR="0043602E" w:rsidRDefault="0043602E">
            <w:pPr>
              <w:jc w:val="center"/>
              <w:rPr>
                <w:b/>
                <w:bCs/>
                <w:sz w:val="24"/>
                <w:szCs w:val="24"/>
              </w:rPr>
            </w:pPr>
            <w:r>
              <w:rPr>
                <w:rFonts w:cs="宋体" w:hint="eastAsia"/>
                <w:b/>
                <w:bCs/>
                <w:sz w:val="24"/>
                <w:szCs w:val="24"/>
              </w:rPr>
              <w:t>项目预期效益（绩效目标）</w:t>
            </w:r>
          </w:p>
        </w:tc>
        <w:tc>
          <w:tcPr>
            <w:tcW w:w="3851" w:type="dxa"/>
            <w:gridSpan w:val="3"/>
            <w:vAlign w:val="center"/>
          </w:tcPr>
          <w:p w:rsidR="0043602E" w:rsidRDefault="0043602E">
            <w:pPr>
              <w:jc w:val="center"/>
              <w:rPr>
                <w:b/>
                <w:bCs/>
                <w:sz w:val="24"/>
                <w:szCs w:val="24"/>
              </w:rPr>
            </w:pPr>
            <w:r>
              <w:rPr>
                <w:rFonts w:cs="宋体" w:hint="eastAsia"/>
                <w:b/>
                <w:bCs/>
                <w:sz w:val="24"/>
                <w:szCs w:val="24"/>
              </w:rPr>
              <w:t>资金投入（万元）</w:t>
            </w:r>
          </w:p>
        </w:tc>
        <w:tc>
          <w:tcPr>
            <w:tcW w:w="2337" w:type="dxa"/>
            <w:vMerge w:val="restart"/>
            <w:vAlign w:val="center"/>
          </w:tcPr>
          <w:p w:rsidR="0043602E" w:rsidRDefault="0043602E">
            <w:pPr>
              <w:jc w:val="center"/>
              <w:rPr>
                <w:b/>
                <w:bCs/>
                <w:sz w:val="24"/>
                <w:szCs w:val="24"/>
              </w:rPr>
            </w:pPr>
            <w:r>
              <w:rPr>
                <w:rFonts w:cs="宋体" w:hint="eastAsia"/>
                <w:b/>
                <w:bCs/>
                <w:sz w:val="24"/>
                <w:szCs w:val="24"/>
              </w:rPr>
              <w:t>备注</w:t>
            </w:r>
          </w:p>
        </w:tc>
      </w:tr>
      <w:tr w:rsidR="0043602E">
        <w:trPr>
          <w:trHeight w:val="1922"/>
        </w:trPr>
        <w:tc>
          <w:tcPr>
            <w:tcW w:w="526" w:type="dxa"/>
            <w:vMerge/>
          </w:tcPr>
          <w:p w:rsidR="0043602E" w:rsidRDefault="0043602E"/>
        </w:tc>
        <w:tc>
          <w:tcPr>
            <w:tcW w:w="1924" w:type="dxa"/>
            <w:vMerge/>
          </w:tcPr>
          <w:p w:rsidR="0043602E" w:rsidRDefault="0043602E"/>
        </w:tc>
        <w:tc>
          <w:tcPr>
            <w:tcW w:w="1678" w:type="dxa"/>
            <w:vMerge/>
          </w:tcPr>
          <w:p w:rsidR="0043602E" w:rsidRDefault="0043602E"/>
        </w:tc>
        <w:tc>
          <w:tcPr>
            <w:tcW w:w="1121" w:type="dxa"/>
            <w:vMerge/>
          </w:tcPr>
          <w:p w:rsidR="0043602E" w:rsidRDefault="0043602E"/>
        </w:tc>
        <w:tc>
          <w:tcPr>
            <w:tcW w:w="1678" w:type="dxa"/>
            <w:vMerge/>
          </w:tcPr>
          <w:p w:rsidR="0043602E" w:rsidRDefault="0043602E"/>
        </w:tc>
        <w:tc>
          <w:tcPr>
            <w:tcW w:w="943" w:type="dxa"/>
            <w:vMerge/>
          </w:tcPr>
          <w:p w:rsidR="0043602E" w:rsidRDefault="0043602E"/>
        </w:tc>
        <w:tc>
          <w:tcPr>
            <w:tcW w:w="1363" w:type="dxa"/>
            <w:vMerge/>
          </w:tcPr>
          <w:p w:rsidR="0043602E" w:rsidRDefault="0043602E"/>
        </w:tc>
        <w:tc>
          <w:tcPr>
            <w:tcW w:w="1121" w:type="dxa"/>
            <w:vAlign w:val="center"/>
          </w:tcPr>
          <w:p w:rsidR="0043602E" w:rsidRDefault="0043602E">
            <w:pPr>
              <w:jc w:val="center"/>
              <w:rPr>
                <w:b/>
                <w:bCs/>
                <w:sz w:val="24"/>
                <w:szCs w:val="24"/>
              </w:rPr>
            </w:pPr>
            <w:r>
              <w:rPr>
                <w:rFonts w:cs="宋体" w:hint="eastAsia"/>
                <w:b/>
                <w:bCs/>
                <w:sz w:val="24"/>
                <w:szCs w:val="24"/>
              </w:rPr>
              <w:t>资金规模</w:t>
            </w:r>
          </w:p>
        </w:tc>
        <w:tc>
          <w:tcPr>
            <w:tcW w:w="1261" w:type="dxa"/>
            <w:vAlign w:val="center"/>
          </w:tcPr>
          <w:p w:rsidR="0043602E" w:rsidRDefault="0043602E">
            <w:pPr>
              <w:jc w:val="center"/>
              <w:rPr>
                <w:b/>
                <w:bCs/>
                <w:sz w:val="24"/>
                <w:szCs w:val="24"/>
              </w:rPr>
            </w:pPr>
            <w:r>
              <w:rPr>
                <w:rFonts w:cs="宋体" w:hint="eastAsia"/>
                <w:b/>
                <w:bCs/>
                <w:sz w:val="24"/>
                <w:szCs w:val="24"/>
              </w:rPr>
              <w:t>自筹</w:t>
            </w:r>
          </w:p>
          <w:p w:rsidR="0043602E" w:rsidRDefault="0043602E">
            <w:pPr>
              <w:jc w:val="center"/>
              <w:rPr>
                <w:b/>
                <w:bCs/>
                <w:sz w:val="24"/>
                <w:szCs w:val="24"/>
              </w:rPr>
            </w:pPr>
            <w:r>
              <w:rPr>
                <w:rFonts w:cs="宋体" w:hint="eastAsia"/>
                <w:b/>
                <w:bCs/>
                <w:sz w:val="24"/>
                <w:szCs w:val="24"/>
              </w:rPr>
              <w:t>资金</w:t>
            </w:r>
          </w:p>
        </w:tc>
        <w:tc>
          <w:tcPr>
            <w:tcW w:w="1469" w:type="dxa"/>
            <w:vAlign w:val="center"/>
          </w:tcPr>
          <w:p w:rsidR="0043602E" w:rsidRDefault="0043602E">
            <w:pPr>
              <w:jc w:val="center"/>
              <w:rPr>
                <w:b/>
                <w:bCs/>
                <w:sz w:val="24"/>
                <w:szCs w:val="24"/>
              </w:rPr>
            </w:pPr>
            <w:r>
              <w:rPr>
                <w:rFonts w:cs="宋体" w:hint="eastAsia"/>
                <w:b/>
                <w:bCs/>
                <w:sz w:val="24"/>
                <w:szCs w:val="24"/>
              </w:rPr>
              <w:t>省级少数民族补助资金</w:t>
            </w:r>
          </w:p>
        </w:tc>
        <w:tc>
          <w:tcPr>
            <w:tcW w:w="2340" w:type="dxa"/>
            <w:vMerge/>
          </w:tcPr>
          <w:p w:rsidR="0043602E" w:rsidRDefault="0043602E"/>
        </w:tc>
      </w:tr>
      <w:tr w:rsidR="0043602E">
        <w:trPr>
          <w:trHeight w:val="1166"/>
        </w:trPr>
        <w:tc>
          <w:tcPr>
            <w:tcW w:w="526" w:type="dxa"/>
            <w:vAlign w:val="center"/>
          </w:tcPr>
          <w:p w:rsidR="0043602E" w:rsidRDefault="0043602E" w:rsidP="0063523B">
            <w:pPr>
              <w:jc w:val="center"/>
            </w:pPr>
            <w:r>
              <w:t>1</w:t>
            </w:r>
          </w:p>
        </w:tc>
        <w:tc>
          <w:tcPr>
            <w:tcW w:w="1924" w:type="dxa"/>
            <w:vAlign w:val="center"/>
          </w:tcPr>
          <w:p w:rsidR="0043602E" w:rsidRPr="0063523B" w:rsidRDefault="0043602E" w:rsidP="0063523B">
            <w:pPr>
              <w:jc w:val="center"/>
              <w:rPr>
                <w:rFonts w:ascii="宋体"/>
                <w:sz w:val="20"/>
                <w:szCs w:val="20"/>
              </w:rPr>
            </w:pPr>
            <w:r>
              <w:rPr>
                <w:rFonts w:cs="宋体" w:hint="eastAsia"/>
                <w:sz w:val="20"/>
                <w:szCs w:val="20"/>
              </w:rPr>
              <w:t>民族团结进步创建</w:t>
            </w:r>
          </w:p>
        </w:tc>
        <w:tc>
          <w:tcPr>
            <w:tcW w:w="1678" w:type="dxa"/>
          </w:tcPr>
          <w:p w:rsidR="0043602E" w:rsidRPr="00283D6D" w:rsidRDefault="0043602E" w:rsidP="00283D6D">
            <w:pPr>
              <w:rPr>
                <w:rFonts w:ascii="宋体"/>
                <w:sz w:val="20"/>
                <w:szCs w:val="20"/>
              </w:rPr>
            </w:pPr>
            <w:r>
              <w:rPr>
                <w:rFonts w:cs="宋体" w:hint="eastAsia"/>
                <w:sz w:val="20"/>
                <w:szCs w:val="20"/>
              </w:rPr>
              <w:t>丰富“三月三畲族文化节”、“闽王文化朝拜”活动内容，建设畲族文化长廊，加快建设畲族文化交流中心等群众性交流活动，提升民族文化自豪感，促进民族团结进步。</w:t>
            </w:r>
          </w:p>
        </w:tc>
        <w:tc>
          <w:tcPr>
            <w:tcW w:w="1153" w:type="dxa"/>
            <w:vAlign w:val="center"/>
          </w:tcPr>
          <w:p w:rsidR="0043602E" w:rsidRDefault="0043602E" w:rsidP="0063523B">
            <w:pPr>
              <w:jc w:val="center"/>
            </w:pPr>
            <w:r>
              <w:rPr>
                <w:rFonts w:cs="宋体" w:hint="eastAsia"/>
              </w:rPr>
              <w:t>青水</w:t>
            </w:r>
          </w:p>
          <w:p w:rsidR="0043602E" w:rsidRDefault="0043602E" w:rsidP="0063523B">
            <w:pPr>
              <w:jc w:val="center"/>
            </w:pPr>
            <w:r>
              <w:rPr>
                <w:rFonts w:cs="宋体" w:hint="eastAsia"/>
              </w:rPr>
              <w:t>畲族乡</w:t>
            </w:r>
          </w:p>
        </w:tc>
        <w:tc>
          <w:tcPr>
            <w:tcW w:w="1678" w:type="dxa"/>
            <w:vAlign w:val="center"/>
          </w:tcPr>
          <w:p w:rsidR="0043602E" w:rsidRPr="003A2DDB" w:rsidRDefault="0043602E" w:rsidP="0063523B">
            <w:pPr>
              <w:jc w:val="center"/>
            </w:pPr>
            <w:r w:rsidRPr="003A2DDB">
              <w:rPr>
                <w:rFonts w:cs="宋体" w:hint="eastAsia"/>
                <w:sz w:val="24"/>
                <w:szCs w:val="24"/>
              </w:rPr>
              <w:t>开展群众性交流活动</w:t>
            </w:r>
          </w:p>
        </w:tc>
        <w:tc>
          <w:tcPr>
            <w:tcW w:w="943" w:type="dxa"/>
            <w:vAlign w:val="center"/>
          </w:tcPr>
          <w:p w:rsidR="0043602E" w:rsidRDefault="0043602E" w:rsidP="0063523B">
            <w:pPr>
              <w:jc w:val="center"/>
            </w:pPr>
            <w:r>
              <w:t>2021</w:t>
            </w:r>
          </w:p>
        </w:tc>
        <w:tc>
          <w:tcPr>
            <w:tcW w:w="1363" w:type="dxa"/>
          </w:tcPr>
          <w:p w:rsidR="0043602E" w:rsidRPr="00283D6D" w:rsidRDefault="0043602E" w:rsidP="00283D6D">
            <w:pPr>
              <w:rPr>
                <w:rFonts w:ascii="宋体"/>
                <w:sz w:val="20"/>
                <w:szCs w:val="20"/>
              </w:rPr>
            </w:pPr>
            <w:r>
              <w:rPr>
                <w:rFonts w:cs="宋体" w:hint="eastAsia"/>
                <w:sz w:val="20"/>
                <w:szCs w:val="20"/>
              </w:rPr>
              <w:t>组织全乡畲汉人民学习宣传民族政策，促进群众高举中华民族大团结的旗帜，引导和鼓舞畲汉人民共同团结奋斗、共同繁荣发展。</w:t>
            </w:r>
          </w:p>
        </w:tc>
        <w:tc>
          <w:tcPr>
            <w:tcW w:w="1121" w:type="dxa"/>
            <w:vAlign w:val="center"/>
          </w:tcPr>
          <w:p w:rsidR="0043602E" w:rsidRDefault="0043602E" w:rsidP="0063523B">
            <w:pPr>
              <w:jc w:val="center"/>
            </w:pPr>
            <w:r>
              <w:t>30</w:t>
            </w:r>
          </w:p>
        </w:tc>
        <w:tc>
          <w:tcPr>
            <w:tcW w:w="1261" w:type="dxa"/>
            <w:vAlign w:val="center"/>
          </w:tcPr>
          <w:p w:rsidR="0043602E" w:rsidRDefault="0043602E" w:rsidP="0063523B">
            <w:pPr>
              <w:jc w:val="center"/>
            </w:pPr>
            <w:r>
              <w:t>10</w:t>
            </w:r>
          </w:p>
        </w:tc>
        <w:tc>
          <w:tcPr>
            <w:tcW w:w="1469" w:type="dxa"/>
            <w:vAlign w:val="center"/>
          </w:tcPr>
          <w:p w:rsidR="0043602E" w:rsidRDefault="0043602E" w:rsidP="0063523B">
            <w:pPr>
              <w:jc w:val="center"/>
            </w:pPr>
            <w:r>
              <w:t>20</w:t>
            </w:r>
          </w:p>
        </w:tc>
        <w:tc>
          <w:tcPr>
            <w:tcW w:w="2337" w:type="dxa"/>
          </w:tcPr>
          <w:p w:rsidR="0043602E" w:rsidRDefault="0043602E"/>
        </w:tc>
      </w:tr>
      <w:tr w:rsidR="0043602E">
        <w:trPr>
          <w:trHeight w:val="1166"/>
        </w:trPr>
        <w:tc>
          <w:tcPr>
            <w:tcW w:w="526" w:type="dxa"/>
            <w:vAlign w:val="center"/>
          </w:tcPr>
          <w:p w:rsidR="0043602E" w:rsidRDefault="0043602E" w:rsidP="0063523B">
            <w:pPr>
              <w:jc w:val="center"/>
            </w:pPr>
            <w:r>
              <w:t>2</w:t>
            </w:r>
          </w:p>
        </w:tc>
        <w:tc>
          <w:tcPr>
            <w:tcW w:w="1924" w:type="dxa"/>
            <w:vAlign w:val="center"/>
          </w:tcPr>
          <w:p w:rsidR="0043602E" w:rsidRPr="0063523B" w:rsidRDefault="0043602E" w:rsidP="0063523B">
            <w:pPr>
              <w:jc w:val="center"/>
              <w:rPr>
                <w:rFonts w:ascii="宋体"/>
                <w:sz w:val="20"/>
                <w:szCs w:val="20"/>
              </w:rPr>
            </w:pPr>
            <w:r>
              <w:rPr>
                <w:rFonts w:cs="宋体" w:hint="eastAsia"/>
                <w:sz w:val="20"/>
                <w:szCs w:val="20"/>
              </w:rPr>
              <w:t>民族团结宣传设备及创作室改造工程</w:t>
            </w:r>
          </w:p>
        </w:tc>
        <w:tc>
          <w:tcPr>
            <w:tcW w:w="1678" w:type="dxa"/>
          </w:tcPr>
          <w:p w:rsidR="0043602E" w:rsidRPr="00283D6D" w:rsidRDefault="0043602E" w:rsidP="00283D6D">
            <w:pPr>
              <w:rPr>
                <w:rFonts w:ascii="宋体"/>
                <w:sz w:val="20"/>
                <w:szCs w:val="20"/>
              </w:rPr>
            </w:pPr>
            <w:r>
              <w:rPr>
                <w:rFonts w:cs="宋体" w:hint="eastAsia"/>
                <w:sz w:val="20"/>
                <w:szCs w:val="20"/>
              </w:rPr>
              <w:t>为提升民族文化工作水平，广泛做好民族团结宣传教育活动，增添民族团结活动氛围</w:t>
            </w:r>
            <w:r>
              <w:rPr>
                <w:sz w:val="20"/>
                <w:szCs w:val="20"/>
              </w:rPr>
              <w:t>,</w:t>
            </w:r>
            <w:r>
              <w:rPr>
                <w:rFonts w:cs="宋体" w:hint="eastAsia"/>
                <w:sz w:val="20"/>
                <w:szCs w:val="20"/>
              </w:rPr>
              <w:t>学校现设有民族团结创作室，是全校师生及社区开展民族团结等创作的活动场所，但由于宣传设备过老化，创作室结构较为简易、陈旧</w:t>
            </w:r>
            <w:r>
              <w:rPr>
                <w:sz w:val="20"/>
                <w:szCs w:val="20"/>
              </w:rPr>
              <w:t>,</w:t>
            </w:r>
            <w:r>
              <w:rPr>
                <w:rFonts w:cs="宋体" w:hint="eastAsia"/>
                <w:sz w:val="20"/>
                <w:szCs w:val="20"/>
              </w:rPr>
              <w:t>成效不好。拟对学校宣传设备及创作室内部结构进行改造。</w:t>
            </w:r>
          </w:p>
        </w:tc>
        <w:tc>
          <w:tcPr>
            <w:tcW w:w="1153" w:type="dxa"/>
            <w:vAlign w:val="center"/>
          </w:tcPr>
          <w:p w:rsidR="0043602E" w:rsidRDefault="0043602E" w:rsidP="0063523B">
            <w:pPr>
              <w:jc w:val="center"/>
            </w:pPr>
            <w:r>
              <w:rPr>
                <w:rFonts w:cs="宋体" w:hint="eastAsia"/>
              </w:rPr>
              <w:t>民族中学</w:t>
            </w:r>
          </w:p>
        </w:tc>
        <w:tc>
          <w:tcPr>
            <w:tcW w:w="1678" w:type="dxa"/>
            <w:vAlign w:val="center"/>
          </w:tcPr>
          <w:p w:rsidR="0043602E" w:rsidRPr="003A2DDB" w:rsidRDefault="0043602E" w:rsidP="0063523B">
            <w:pPr>
              <w:jc w:val="center"/>
            </w:pPr>
            <w:r w:rsidRPr="003A2DDB">
              <w:rPr>
                <w:rFonts w:cs="宋体" w:hint="eastAsia"/>
                <w:sz w:val="24"/>
                <w:szCs w:val="24"/>
              </w:rPr>
              <w:t>示范单位建设</w:t>
            </w:r>
          </w:p>
        </w:tc>
        <w:tc>
          <w:tcPr>
            <w:tcW w:w="943" w:type="dxa"/>
            <w:vAlign w:val="center"/>
          </w:tcPr>
          <w:p w:rsidR="0043602E" w:rsidRDefault="0043602E" w:rsidP="0063523B">
            <w:pPr>
              <w:jc w:val="center"/>
            </w:pPr>
            <w:r>
              <w:t>2021</w:t>
            </w:r>
          </w:p>
        </w:tc>
        <w:tc>
          <w:tcPr>
            <w:tcW w:w="1363" w:type="dxa"/>
          </w:tcPr>
          <w:p w:rsidR="0043602E" w:rsidRPr="006E5D98" w:rsidRDefault="0043602E">
            <w:pPr>
              <w:rPr>
                <w:rFonts w:ascii="宋体"/>
                <w:sz w:val="20"/>
                <w:szCs w:val="20"/>
              </w:rPr>
            </w:pPr>
            <w:r>
              <w:rPr>
                <w:rFonts w:cs="宋体" w:hint="eastAsia"/>
                <w:sz w:val="20"/>
                <w:szCs w:val="20"/>
              </w:rPr>
              <w:t>学校创作室长期向校园和社会开放，该项目改造后，可增添畲乡民族团结等创作氛围，促进创作水平的提升。</w:t>
            </w:r>
          </w:p>
        </w:tc>
        <w:tc>
          <w:tcPr>
            <w:tcW w:w="1121" w:type="dxa"/>
            <w:vAlign w:val="center"/>
          </w:tcPr>
          <w:p w:rsidR="0043602E" w:rsidRDefault="0043602E" w:rsidP="0063523B">
            <w:pPr>
              <w:jc w:val="center"/>
            </w:pPr>
            <w:r>
              <w:t>30</w:t>
            </w:r>
          </w:p>
        </w:tc>
        <w:tc>
          <w:tcPr>
            <w:tcW w:w="1261" w:type="dxa"/>
            <w:vAlign w:val="center"/>
          </w:tcPr>
          <w:p w:rsidR="0043602E" w:rsidRDefault="0043602E" w:rsidP="0063523B">
            <w:pPr>
              <w:jc w:val="center"/>
            </w:pPr>
            <w:r>
              <w:t>15</w:t>
            </w:r>
          </w:p>
        </w:tc>
        <w:tc>
          <w:tcPr>
            <w:tcW w:w="1469" w:type="dxa"/>
            <w:vAlign w:val="center"/>
          </w:tcPr>
          <w:p w:rsidR="0043602E" w:rsidRDefault="0043602E" w:rsidP="0063523B">
            <w:pPr>
              <w:jc w:val="center"/>
            </w:pPr>
            <w:r>
              <w:t>15</w:t>
            </w:r>
          </w:p>
        </w:tc>
        <w:tc>
          <w:tcPr>
            <w:tcW w:w="2337" w:type="dxa"/>
          </w:tcPr>
          <w:p w:rsidR="0043602E" w:rsidRDefault="0043602E"/>
        </w:tc>
      </w:tr>
      <w:tr w:rsidR="0043602E">
        <w:trPr>
          <w:trHeight w:val="1166"/>
        </w:trPr>
        <w:tc>
          <w:tcPr>
            <w:tcW w:w="526" w:type="dxa"/>
            <w:vAlign w:val="center"/>
          </w:tcPr>
          <w:p w:rsidR="0043602E" w:rsidRDefault="0043602E" w:rsidP="0063523B">
            <w:pPr>
              <w:jc w:val="center"/>
            </w:pPr>
            <w:r>
              <w:t>3</w:t>
            </w:r>
          </w:p>
        </w:tc>
        <w:tc>
          <w:tcPr>
            <w:tcW w:w="1924" w:type="dxa"/>
            <w:vAlign w:val="center"/>
          </w:tcPr>
          <w:p w:rsidR="0043602E" w:rsidRPr="0063523B" w:rsidRDefault="0043602E" w:rsidP="0063523B">
            <w:pPr>
              <w:rPr>
                <w:rFonts w:ascii="宋体"/>
                <w:sz w:val="20"/>
                <w:szCs w:val="20"/>
              </w:rPr>
            </w:pPr>
            <w:r>
              <w:rPr>
                <w:rFonts w:cs="宋体" w:hint="eastAsia"/>
                <w:sz w:val="20"/>
                <w:szCs w:val="20"/>
              </w:rPr>
              <w:t>民族团结进步创建活动</w:t>
            </w:r>
          </w:p>
        </w:tc>
        <w:tc>
          <w:tcPr>
            <w:tcW w:w="1678" w:type="dxa"/>
          </w:tcPr>
          <w:p w:rsidR="0043602E" w:rsidRPr="00283D6D" w:rsidRDefault="0043602E" w:rsidP="00283D6D">
            <w:pPr>
              <w:rPr>
                <w:rFonts w:ascii="宋体"/>
                <w:sz w:val="20"/>
                <w:szCs w:val="20"/>
              </w:rPr>
            </w:pPr>
            <w:r>
              <w:rPr>
                <w:rFonts w:cs="宋体" w:hint="eastAsia"/>
                <w:sz w:val="20"/>
                <w:szCs w:val="20"/>
              </w:rPr>
              <w:t>组织全校师生学习宣传民族政策，促进群众高举中华民族大团结的旗帜，引导和鼓舞畲汉人民共同团结奋斗、共同繁荣发展。</w:t>
            </w:r>
          </w:p>
        </w:tc>
        <w:tc>
          <w:tcPr>
            <w:tcW w:w="1153" w:type="dxa"/>
            <w:vAlign w:val="center"/>
          </w:tcPr>
          <w:p w:rsidR="0043602E" w:rsidRDefault="0043602E" w:rsidP="0063523B">
            <w:pPr>
              <w:jc w:val="center"/>
            </w:pPr>
            <w:r>
              <w:rPr>
                <w:rFonts w:cs="宋体" w:hint="eastAsia"/>
              </w:rPr>
              <w:t>民族小学</w:t>
            </w:r>
          </w:p>
        </w:tc>
        <w:tc>
          <w:tcPr>
            <w:tcW w:w="1678" w:type="dxa"/>
            <w:vAlign w:val="center"/>
          </w:tcPr>
          <w:p w:rsidR="0043602E" w:rsidRDefault="0043602E" w:rsidP="0063523B"/>
          <w:p w:rsidR="0043602E" w:rsidRPr="003A2DDB" w:rsidRDefault="0043602E" w:rsidP="0063523B">
            <w:pPr>
              <w:jc w:val="center"/>
            </w:pPr>
            <w:r w:rsidRPr="003A2DDB">
              <w:rPr>
                <w:rFonts w:cs="宋体" w:hint="eastAsia"/>
                <w:sz w:val="24"/>
                <w:szCs w:val="24"/>
              </w:rPr>
              <w:t>示范单位建设</w:t>
            </w:r>
          </w:p>
        </w:tc>
        <w:tc>
          <w:tcPr>
            <w:tcW w:w="943" w:type="dxa"/>
            <w:vAlign w:val="center"/>
          </w:tcPr>
          <w:p w:rsidR="0043602E" w:rsidRDefault="0043602E" w:rsidP="0063523B">
            <w:pPr>
              <w:jc w:val="center"/>
            </w:pPr>
            <w:r>
              <w:t>2021</w:t>
            </w:r>
          </w:p>
        </w:tc>
        <w:tc>
          <w:tcPr>
            <w:tcW w:w="1363" w:type="dxa"/>
          </w:tcPr>
          <w:p w:rsidR="0043602E" w:rsidRPr="00283D6D" w:rsidRDefault="0043602E" w:rsidP="00283D6D">
            <w:pPr>
              <w:rPr>
                <w:rFonts w:ascii="宋体"/>
                <w:sz w:val="20"/>
                <w:szCs w:val="20"/>
              </w:rPr>
            </w:pPr>
            <w:r>
              <w:rPr>
                <w:rFonts w:cs="宋体" w:hint="eastAsia"/>
                <w:sz w:val="20"/>
                <w:szCs w:val="20"/>
              </w:rPr>
              <w:t>传承畲族传统文化、让少数民族文化在当地学子渊源流传，让畲汉文化融合相处化自豪感，促进民族团结进步。</w:t>
            </w:r>
          </w:p>
        </w:tc>
        <w:tc>
          <w:tcPr>
            <w:tcW w:w="1121" w:type="dxa"/>
            <w:vAlign w:val="center"/>
          </w:tcPr>
          <w:p w:rsidR="0043602E" w:rsidRDefault="0043602E" w:rsidP="0063523B">
            <w:pPr>
              <w:jc w:val="center"/>
            </w:pPr>
            <w:r>
              <w:t>20</w:t>
            </w:r>
          </w:p>
        </w:tc>
        <w:tc>
          <w:tcPr>
            <w:tcW w:w="1261" w:type="dxa"/>
            <w:vAlign w:val="center"/>
          </w:tcPr>
          <w:p w:rsidR="0043602E" w:rsidRDefault="0043602E" w:rsidP="0063523B">
            <w:pPr>
              <w:jc w:val="center"/>
            </w:pPr>
            <w:r>
              <w:t>10</w:t>
            </w:r>
          </w:p>
        </w:tc>
        <w:tc>
          <w:tcPr>
            <w:tcW w:w="1469" w:type="dxa"/>
            <w:vAlign w:val="center"/>
          </w:tcPr>
          <w:p w:rsidR="0043602E" w:rsidRDefault="0043602E" w:rsidP="0063523B">
            <w:pPr>
              <w:jc w:val="center"/>
            </w:pPr>
            <w:r>
              <w:t>10</w:t>
            </w:r>
          </w:p>
        </w:tc>
        <w:tc>
          <w:tcPr>
            <w:tcW w:w="2337" w:type="dxa"/>
          </w:tcPr>
          <w:p w:rsidR="0043602E" w:rsidRDefault="0043602E"/>
        </w:tc>
      </w:tr>
      <w:tr w:rsidR="0043602E">
        <w:trPr>
          <w:trHeight w:val="2711"/>
        </w:trPr>
        <w:tc>
          <w:tcPr>
            <w:tcW w:w="15456" w:type="dxa"/>
            <w:gridSpan w:val="11"/>
          </w:tcPr>
          <w:p w:rsidR="0043602E" w:rsidRDefault="0043602E">
            <w:pPr>
              <w:rPr>
                <w:sz w:val="24"/>
                <w:szCs w:val="24"/>
              </w:rPr>
            </w:pPr>
            <w:r>
              <w:rPr>
                <w:rFonts w:cs="宋体" w:hint="eastAsia"/>
                <w:sz w:val="24"/>
                <w:szCs w:val="24"/>
              </w:rPr>
              <w:t>填表说明：</w:t>
            </w:r>
          </w:p>
          <w:p w:rsidR="0043602E" w:rsidRDefault="0043602E">
            <w:pPr>
              <w:rPr>
                <w:sz w:val="24"/>
                <w:szCs w:val="24"/>
              </w:rPr>
            </w:pPr>
            <w:r>
              <w:rPr>
                <w:rFonts w:cs="宋体" w:hint="eastAsia"/>
                <w:sz w:val="24"/>
                <w:szCs w:val="24"/>
              </w:rPr>
              <w:t>民族团结进步资金项目应符合《中共中央办公厅</w:t>
            </w:r>
            <w:r>
              <w:rPr>
                <w:sz w:val="24"/>
                <w:szCs w:val="24"/>
              </w:rPr>
              <w:t xml:space="preserve"> </w:t>
            </w:r>
            <w:r>
              <w:rPr>
                <w:rFonts w:cs="宋体" w:hint="eastAsia"/>
                <w:sz w:val="24"/>
                <w:szCs w:val="24"/>
              </w:rPr>
              <w:t>国务院办公厅关于深入持久开展民族团结进步创建工作铸牢中华民族共同体意识的意见》和我省实施方案的精神。为便于各地明晰资金使用用途，加强资金使用规范管理，对项目类型作了一定程度的细化：</w:t>
            </w:r>
          </w:p>
          <w:p w:rsidR="0043602E" w:rsidRDefault="0043602E">
            <w:pPr>
              <w:rPr>
                <w:sz w:val="24"/>
                <w:szCs w:val="24"/>
              </w:rPr>
            </w:pPr>
            <w:r>
              <w:rPr>
                <w:sz w:val="24"/>
                <w:szCs w:val="24"/>
              </w:rPr>
              <w:t>1.</w:t>
            </w:r>
            <w:r>
              <w:rPr>
                <w:rFonts w:cs="宋体" w:hint="eastAsia"/>
                <w:sz w:val="24"/>
                <w:szCs w:val="24"/>
              </w:rPr>
              <w:t>宣传教育包含但不限于：中华民族共同体意识教育、民族团结进步宣传教育、党的民族理论政策法规宣传教育、民族工作法治宣传教育、意识形态安全建设。</w:t>
            </w:r>
          </w:p>
          <w:p w:rsidR="0043602E" w:rsidRDefault="0043602E">
            <w:pPr>
              <w:rPr>
                <w:sz w:val="24"/>
                <w:szCs w:val="24"/>
              </w:rPr>
            </w:pPr>
            <w:r>
              <w:rPr>
                <w:sz w:val="24"/>
                <w:szCs w:val="24"/>
              </w:rPr>
              <w:t>2.</w:t>
            </w:r>
            <w:r>
              <w:rPr>
                <w:rFonts w:cs="宋体" w:hint="eastAsia"/>
                <w:sz w:val="24"/>
                <w:szCs w:val="24"/>
              </w:rPr>
              <w:t>少数民族流动人口服务管理包含但不限于：社区民族工作、联系点建设、国家通用语言文字培训、关心慰问少数民族流动人口困难群体、建立与流出地对接协作机制。</w:t>
            </w:r>
          </w:p>
          <w:p w:rsidR="0043602E" w:rsidRDefault="0043602E">
            <w:pPr>
              <w:rPr>
                <w:sz w:val="24"/>
                <w:szCs w:val="24"/>
              </w:rPr>
            </w:pPr>
            <w:r>
              <w:rPr>
                <w:sz w:val="24"/>
                <w:szCs w:val="24"/>
              </w:rPr>
              <w:t>3.</w:t>
            </w:r>
            <w:r>
              <w:rPr>
                <w:rFonts w:cs="宋体" w:hint="eastAsia"/>
                <w:sz w:val="24"/>
                <w:szCs w:val="24"/>
              </w:rPr>
              <w:t>群众性交流活动包含但不限于：民族文化体育活动、民族节庆活动、民族联谊活动、互帮互助活动、互观互检活动。</w:t>
            </w:r>
          </w:p>
          <w:p w:rsidR="0043602E" w:rsidRDefault="0043602E">
            <w:pPr>
              <w:rPr>
                <w:sz w:val="24"/>
                <w:szCs w:val="24"/>
              </w:rPr>
            </w:pPr>
            <w:r>
              <w:rPr>
                <w:sz w:val="24"/>
                <w:szCs w:val="24"/>
              </w:rPr>
              <w:t>4.</w:t>
            </w:r>
            <w:r>
              <w:rPr>
                <w:rFonts w:cs="宋体" w:hint="eastAsia"/>
                <w:sz w:val="24"/>
                <w:szCs w:val="24"/>
              </w:rPr>
              <w:t>示范单位（区）建设包括但不限于：各级民族团结进步示范单位（区）建设、民族团结进步教育基地建设。</w:t>
            </w:r>
          </w:p>
        </w:tc>
      </w:tr>
    </w:tbl>
    <w:p w:rsidR="0043602E" w:rsidRDefault="0043602E">
      <w:pPr>
        <w:rPr>
          <w:sz w:val="24"/>
          <w:szCs w:val="24"/>
        </w:rPr>
      </w:pPr>
    </w:p>
    <w:sectPr w:rsidR="0043602E" w:rsidSect="00FE4CD3">
      <w:headerReference w:type="default" r:id="rId6"/>
      <w:footerReference w:type="default" r:id="rId7"/>
      <w:pgSz w:w="16839" w:h="11907"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2E" w:rsidRDefault="0043602E">
      <w:r>
        <w:separator/>
      </w:r>
    </w:p>
  </w:endnote>
  <w:endnote w:type="continuationSeparator" w:id="1">
    <w:p w:rsidR="0043602E" w:rsidRDefault="0043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E" w:rsidRDefault="00436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2E" w:rsidRDefault="0043602E">
      <w:r>
        <w:separator/>
      </w:r>
    </w:p>
  </w:footnote>
  <w:footnote w:type="continuationSeparator" w:id="1">
    <w:p w:rsidR="0043602E" w:rsidRDefault="0043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E" w:rsidRDefault="0043602E" w:rsidP="00A8744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displayHorizontalDrawingGridEvery w:val="0"/>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CD3"/>
    <w:rsid w:val="00043778"/>
    <w:rsid w:val="00047B58"/>
    <w:rsid w:val="000715DB"/>
    <w:rsid w:val="000C10CC"/>
    <w:rsid w:val="000D74EF"/>
    <w:rsid w:val="00101DFF"/>
    <w:rsid w:val="00115D65"/>
    <w:rsid w:val="0011635F"/>
    <w:rsid w:val="001715A4"/>
    <w:rsid w:val="001A4339"/>
    <w:rsid w:val="001B7127"/>
    <w:rsid w:val="001D2F75"/>
    <w:rsid w:val="001E0CD0"/>
    <w:rsid w:val="001E366E"/>
    <w:rsid w:val="0021379B"/>
    <w:rsid w:val="00227CD5"/>
    <w:rsid w:val="00232730"/>
    <w:rsid w:val="00234E51"/>
    <w:rsid w:val="00264B86"/>
    <w:rsid w:val="00267C26"/>
    <w:rsid w:val="00283D6D"/>
    <w:rsid w:val="002B26B1"/>
    <w:rsid w:val="002D26AB"/>
    <w:rsid w:val="00301374"/>
    <w:rsid w:val="00320AA3"/>
    <w:rsid w:val="00321282"/>
    <w:rsid w:val="00365659"/>
    <w:rsid w:val="00377AD3"/>
    <w:rsid w:val="00392045"/>
    <w:rsid w:val="003A2DDB"/>
    <w:rsid w:val="003D1A00"/>
    <w:rsid w:val="00433556"/>
    <w:rsid w:val="0043602E"/>
    <w:rsid w:val="00437F91"/>
    <w:rsid w:val="00452C88"/>
    <w:rsid w:val="004833AB"/>
    <w:rsid w:val="00497D85"/>
    <w:rsid w:val="004C6763"/>
    <w:rsid w:val="00506809"/>
    <w:rsid w:val="005218DF"/>
    <w:rsid w:val="0052516A"/>
    <w:rsid w:val="005350A9"/>
    <w:rsid w:val="005575C5"/>
    <w:rsid w:val="00575FB8"/>
    <w:rsid w:val="00580B05"/>
    <w:rsid w:val="00594266"/>
    <w:rsid w:val="005A1D8C"/>
    <w:rsid w:val="005C502A"/>
    <w:rsid w:val="00604D0E"/>
    <w:rsid w:val="0062626E"/>
    <w:rsid w:val="0063523B"/>
    <w:rsid w:val="00635F8B"/>
    <w:rsid w:val="00644BF4"/>
    <w:rsid w:val="0067235B"/>
    <w:rsid w:val="00691BA4"/>
    <w:rsid w:val="00696D9A"/>
    <w:rsid w:val="006C38EA"/>
    <w:rsid w:val="006E5D98"/>
    <w:rsid w:val="00701622"/>
    <w:rsid w:val="007143CA"/>
    <w:rsid w:val="00720F9E"/>
    <w:rsid w:val="00731E19"/>
    <w:rsid w:val="0074665E"/>
    <w:rsid w:val="00776854"/>
    <w:rsid w:val="007F0415"/>
    <w:rsid w:val="0080331C"/>
    <w:rsid w:val="008126B9"/>
    <w:rsid w:val="00835FBA"/>
    <w:rsid w:val="00851D4F"/>
    <w:rsid w:val="00862066"/>
    <w:rsid w:val="0089399E"/>
    <w:rsid w:val="00897216"/>
    <w:rsid w:val="008E7ECA"/>
    <w:rsid w:val="009060C8"/>
    <w:rsid w:val="00927960"/>
    <w:rsid w:val="00927BB7"/>
    <w:rsid w:val="0096036C"/>
    <w:rsid w:val="009877A9"/>
    <w:rsid w:val="0099130B"/>
    <w:rsid w:val="009A574E"/>
    <w:rsid w:val="009B1028"/>
    <w:rsid w:val="009B1CDA"/>
    <w:rsid w:val="009D754A"/>
    <w:rsid w:val="009E2FE0"/>
    <w:rsid w:val="009E4583"/>
    <w:rsid w:val="009E5724"/>
    <w:rsid w:val="009E78A9"/>
    <w:rsid w:val="009F61E9"/>
    <w:rsid w:val="00A17AD6"/>
    <w:rsid w:val="00A33CFD"/>
    <w:rsid w:val="00A3760B"/>
    <w:rsid w:val="00A81DED"/>
    <w:rsid w:val="00A87443"/>
    <w:rsid w:val="00AA12C3"/>
    <w:rsid w:val="00AC310C"/>
    <w:rsid w:val="00AC5C7A"/>
    <w:rsid w:val="00AD6A75"/>
    <w:rsid w:val="00B069BD"/>
    <w:rsid w:val="00B1615B"/>
    <w:rsid w:val="00B24505"/>
    <w:rsid w:val="00B41715"/>
    <w:rsid w:val="00B82E20"/>
    <w:rsid w:val="00BA1430"/>
    <w:rsid w:val="00BC3FC2"/>
    <w:rsid w:val="00BE000F"/>
    <w:rsid w:val="00C751C5"/>
    <w:rsid w:val="00CA17E7"/>
    <w:rsid w:val="00CA629E"/>
    <w:rsid w:val="00CF28A7"/>
    <w:rsid w:val="00CF29D3"/>
    <w:rsid w:val="00D12EA3"/>
    <w:rsid w:val="00D406B4"/>
    <w:rsid w:val="00D77B0C"/>
    <w:rsid w:val="00D81C2D"/>
    <w:rsid w:val="00D912B8"/>
    <w:rsid w:val="00DC1899"/>
    <w:rsid w:val="00DD5380"/>
    <w:rsid w:val="00DE24FF"/>
    <w:rsid w:val="00DE32C2"/>
    <w:rsid w:val="00DE6E5A"/>
    <w:rsid w:val="00DF3825"/>
    <w:rsid w:val="00E1633A"/>
    <w:rsid w:val="00E555CE"/>
    <w:rsid w:val="00E946BE"/>
    <w:rsid w:val="00EA21EF"/>
    <w:rsid w:val="00EC4097"/>
    <w:rsid w:val="00EE37F6"/>
    <w:rsid w:val="00EE57B7"/>
    <w:rsid w:val="00F27039"/>
    <w:rsid w:val="00F34AAC"/>
    <w:rsid w:val="00F57898"/>
    <w:rsid w:val="00F64644"/>
    <w:rsid w:val="00FC64A7"/>
    <w:rsid w:val="00FC68CE"/>
    <w:rsid w:val="00FD1564"/>
    <w:rsid w:val="00FD67C2"/>
    <w:rsid w:val="00FE4C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D3"/>
    <w:pPr>
      <w:widowControl w:val="0"/>
      <w:jc w:val="both"/>
    </w:pPr>
    <w:rPr>
      <w:szCs w:val="21"/>
    </w:rPr>
  </w:style>
  <w:style w:type="paragraph" w:styleId="Heading1">
    <w:name w:val="heading 1"/>
    <w:basedOn w:val="Normal"/>
    <w:next w:val="Normal"/>
    <w:link w:val="Heading1Char"/>
    <w:uiPriority w:val="99"/>
    <w:qFormat/>
    <w:rsid w:val="00FE4CD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E4CD3"/>
    <w:pPr>
      <w:keepNext/>
      <w:keepLines/>
      <w:spacing w:before="260" w:after="260" w:line="415"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FE4CD3"/>
    <w:pPr>
      <w:keepNext/>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D0E"/>
    <w:rPr>
      <w:b/>
      <w:bCs/>
      <w:kern w:val="44"/>
      <w:sz w:val="44"/>
      <w:szCs w:val="44"/>
    </w:rPr>
  </w:style>
  <w:style w:type="character" w:customStyle="1" w:styleId="Heading2Char">
    <w:name w:val="Heading 2 Char"/>
    <w:basedOn w:val="DefaultParagraphFont"/>
    <w:link w:val="Heading2"/>
    <w:uiPriority w:val="99"/>
    <w:semiHidden/>
    <w:locked/>
    <w:rsid w:val="00604D0E"/>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604D0E"/>
    <w:rPr>
      <w:b/>
      <w:bCs/>
      <w:sz w:val="32"/>
      <w:szCs w:val="32"/>
    </w:rPr>
  </w:style>
  <w:style w:type="paragraph" w:styleId="Header">
    <w:name w:val="header"/>
    <w:basedOn w:val="Normal"/>
    <w:link w:val="HeaderChar"/>
    <w:uiPriority w:val="99"/>
    <w:rsid w:val="00AD6A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04D0E"/>
    <w:rPr>
      <w:sz w:val="18"/>
      <w:szCs w:val="18"/>
    </w:rPr>
  </w:style>
  <w:style w:type="paragraph" w:styleId="Footer">
    <w:name w:val="footer"/>
    <w:basedOn w:val="Normal"/>
    <w:link w:val="FooterChar"/>
    <w:uiPriority w:val="99"/>
    <w:rsid w:val="00AD6A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04D0E"/>
    <w:rPr>
      <w:sz w:val="18"/>
      <w:szCs w:val="18"/>
    </w:rPr>
  </w:style>
  <w:style w:type="paragraph" w:styleId="BalloonText">
    <w:name w:val="Balloon Text"/>
    <w:basedOn w:val="Normal"/>
    <w:link w:val="BalloonTextChar"/>
    <w:uiPriority w:val="99"/>
    <w:semiHidden/>
    <w:rsid w:val="003D1A00"/>
    <w:rPr>
      <w:sz w:val="18"/>
      <w:szCs w:val="18"/>
    </w:rPr>
  </w:style>
  <w:style w:type="character" w:customStyle="1" w:styleId="BalloonTextChar">
    <w:name w:val="Balloon Text Char"/>
    <w:basedOn w:val="DefaultParagraphFont"/>
    <w:link w:val="BalloonText"/>
    <w:uiPriority w:val="99"/>
    <w:semiHidden/>
    <w:locked/>
    <w:rsid w:val="00851D4F"/>
    <w:rPr>
      <w:sz w:val="2"/>
      <w:szCs w:val="2"/>
    </w:rPr>
  </w:style>
  <w:style w:type="character" w:styleId="Hyperlink">
    <w:name w:val="Hyperlink"/>
    <w:basedOn w:val="DefaultParagraphFont"/>
    <w:uiPriority w:val="99"/>
    <w:rsid w:val="00E555CE"/>
    <w:rPr>
      <w:color w:val="0000FF"/>
      <w:u w:val="single"/>
    </w:rPr>
  </w:style>
</w:styles>
</file>

<file path=word/webSettings.xml><?xml version="1.0" encoding="utf-8"?>
<w:webSettings xmlns:r="http://schemas.openxmlformats.org/officeDocument/2006/relationships" xmlns:w="http://schemas.openxmlformats.org/wordprocessingml/2006/main">
  <w:divs>
    <w:div w:id="244385164">
      <w:marLeft w:val="0"/>
      <w:marRight w:val="0"/>
      <w:marTop w:val="0"/>
      <w:marBottom w:val="0"/>
      <w:divBdr>
        <w:top w:val="none" w:sz="0" w:space="0" w:color="auto"/>
        <w:left w:val="none" w:sz="0" w:space="0" w:color="auto"/>
        <w:bottom w:val="none" w:sz="0" w:space="0" w:color="auto"/>
        <w:right w:val="none" w:sz="0" w:space="0" w:color="auto"/>
      </w:divBdr>
    </w:div>
    <w:div w:id="244385165">
      <w:marLeft w:val="0"/>
      <w:marRight w:val="0"/>
      <w:marTop w:val="0"/>
      <w:marBottom w:val="0"/>
      <w:divBdr>
        <w:top w:val="none" w:sz="0" w:space="0" w:color="auto"/>
        <w:left w:val="none" w:sz="0" w:space="0" w:color="auto"/>
        <w:bottom w:val="none" w:sz="0" w:space="0" w:color="auto"/>
        <w:right w:val="none" w:sz="0" w:space="0" w:color="auto"/>
      </w:divBdr>
    </w:div>
    <w:div w:id="244385166">
      <w:marLeft w:val="0"/>
      <w:marRight w:val="0"/>
      <w:marTop w:val="0"/>
      <w:marBottom w:val="0"/>
      <w:divBdr>
        <w:top w:val="none" w:sz="0" w:space="0" w:color="auto"/>
        <w:left w:val="none" w:sz="0" w:space="0" w:color="auto"/>
        <w:bottom w:val="none" w:sz="0" w:space="0" w:color="auto"/>
        <w:right w:val="none" w:sz="0" w:space="0" w:color="auto"/>
      </w:divBdr>
    </w:div>
    <w:div w:id="244385167">
      <w:marLeft w:val="0"/>
      <w:marRight w:val="0"/>
      <w:marTop w:val="0"/>
      <w:marBottom w:val="0"/>
      <w:divBdr>
        <w:top w:val="none" w:sz="0" w:space="0" w:color="auto"/>
        <w:left w:val="none" w:sz="0" w:space="0" w:color="auto"/>
        <w:bottom w:val="none" w:sz="0" w:space="0" w:color="auto"/>
        <w:right w:val="none" w:sz="0" w:space="0" w:color="auto"/>
      </w:divBdr>
    </w:div>
    <w:div w:id="244385168">
      <w:marLeft w:val="0"/>
      <w:marRight w:val="0"/>
      <w:marTop w:val="0"/>
      <w:marBottom w:val="0"/>
      <w:divBdr>
        <w:top w:val="none" w:sz="0" w:space="0" w:color="auto"/>
        <w:left w:val="none" w:sz="0" w:space="0" w:color="auto"/>
        <w:bottom w:val="none" w:sz="0" w:space="0" w:color="auto"/>
        <w:right w:val="none" w:sz="0" w:space="0" w:color="auto"/>
      </w:divBdr>
    </w:div>
    <w:div w:id="244385169">
      <w:marLeft w:val="0"/>
      <w:marRight w:val="0"/>
      <w:marTop w:val="0"/>
      <w:marBottom w:val="0"/>
      <w:divBdr>
        <w:top w:val="none" w:sz="0" w:space="0" w:color="auto"/>
        <w:left w:val="none" w:sz="0" w:space="0" w:color="auto"/>
        <w:bottom w:val="none" w:sz="0" w:space="0" w:color="auto"/>
        <w:right w:val="none" w:sz="0" w:space="0" w:color="auto"/>
      </w:divBdr>
    </w:div>
    <w:div w:id="244385170">
      <w:marLeft w:val="0"/>
      <w:marRight w:val="0"/>
      <w:marTop w:val="0"/>
      <w:marBottom w:val="0"/>
      <w:divBdr>
        <w:top w:val="none" w:sz="0" w:space="0" w:color="auto"/>
        <w:left w:val="none" w:sz="0" w:space="0" w:color="auto"/>
        <w:bottom w:val="none" w:sz="0" w:space="0" w:color="auto"/>
        <w:right w:val="none" w:sz="0" w:space="0" w:color="auto"/>
      </w:divBdr>
    </w:div>
    <w:div w:id="244385171">
      <w:marLeft w:val="0"/>
      <w:marRight w:val="0"/>
      <w:marTop w:val="0"/>
      <w:marBottom w:val="0"/>
      <w:divBdr>
        <w:top w:val="none" w:sz="0" w:space="0" w:color="auto"/>
        <w:left w:val="none" w:sz="0" w:space="0" w:color="auto"/>
        <w:bottom w:val="none" w:sz="0" w:space="0" w:color="auto"/>
        <w:right w:val="none" w:sz="0" w:space="0" w:color="auto"/>
      </w:divBdr>
    </w:div>
    <w:div w:id="244385172">
      <w:marLeft w:val="0"/>
      <w:marRight w:val="0"/>
      <w:marTop w:val="0"/>
      <w:marBottom w:val="0"/>
      <w:divBdr>
        <w:top w:val="none" w:sz="0" w:space="0" w:color="auto"/>
        <w:left w:val="none" w:sz="0" w:space="0" w:color="auto"/>
        <w:bottom w:val="none" w:sz="0" w:space="0" w:color="auto"/>
        <w:right w:val="none" w:sz="0" w:space="0" w:color="auto"/>
      </w:divBdr>
    </w:div>
    <w:div w:id="244385173">
      <w:marLeft w:val="0"/>
      <w:marRight w:val="0"/>
      <w:marTop w:val="0"/>
      <w:marBottom w:val="0"/>
      <w:divBdr>
        <w:top w:val="none" w:sz="0" w:space="0" w:color="auto"/>
        <w:left w:val="none" w:sz="0" w:space="0" w:color="auto"/>
        <w:bottom w:val="none" w:sz="0" w:space="0" w:color="auto"/>
        <w:right w:val="none" w:sz="0" w:space="0" w:color="auto"/>
      </w:divBdr>
    </w:div>
    <w:div w:id="244385174">
      <w:marLeft w:val="0"/>
      <w:marRight w:val="0"/>
      <w:marTop w:val="0"/>
      <w:marBottom w:val="0"/>
      <w:divBdr>
        <w:top w:val="none" w:sz="0" w:space="0" w:color="auto"/>
        <w:left w:val="none" w:sz="0" w:space="0" w:color="auto"/>
        <w:bottom w:val="none" w:sz="0" w:space="0" w:color="auto"/>
        <w:right w:val="none" w:sz="0" w:space="0" w:color="auto"/>
      </w:divBdr>
    </w:div>
    <w:div w:id="244385175">
      <w:marLeft w:val="0"/>
      <w:marRight w:val="0"/>
      <w:marTop w:val="0"/>
      <w:marBottom w:val="0"/>
      <w:divBdr>
        <w:top w:val="none" w:sz="0" w:space="0" w:color="auto"/>
        <w:left w:val="none" w:sz="0" w:space="0" w:color="auto"/>
        <w:bottom w:val="none" w:sz="0" w:space="0" w:color="auto"/>
        <w:right w:val="none" w:sz="0" w:space="0" w:color="auto"/>
      </w:divBdr>
    </w:div>
    <w:div w:id="244385176">
      <w:marLeft w:val="0"/>
      <w:marRight w:val="0"/>
      <w:marTop w:val="0"/>
      <w:marBottom w:val="0"/>
      <w:divBdr>
        <w:top w:val="none" w:sz="0" w:space="0" w:color="auto"/>
        <w:left w:val="none" w:sz="0" w:space="0" w:color="auto"/>
        <w:bottom w:val="none" w:sz="0" w:space="0" w:color="auto"/>
        <w:right w:val="none" w:sz="0" w:space="0" w:color="auto"/>
      </w:divBdr>
    </w:div>
    <w:div w:id="244385177">
      <w:marLeft w:val="0"/>
      <w:marRight w:val="0"/>
      <w:marTop w:val="0"/>
      <w:marBottom w:val="0"/>
      <w:divBdr>
        <w:top w:val="none" w:sz="0" w:space="0" w:color="auto"/>
        <w:left w:val="none" w:sz="0" w:space="0" w:color="auto"/>
        <w:bottom w:val="none" w:sz="0" w:space="0" w:color="auto"/>
        <w:right w:val="none" w:sz="0" w:space="0" w:color="auto"/>
      </w:divBdr>
    </w:div>
    <w:div w:id="244385178">
      <w:marLeft w:val="0"/>
      <w:marRight w:val="0"/>
      <w:marTop w:val="0"/>
      <w:marBottom w:val="0"/>
      <w:divBdr>
        <w:top w:val="none" w:sz="0" w:space="0" w:color="auto"/>
        <w:left w:val="none" w:sz="0" w:space="0" w:color="auto"/>
        <w:bottom w:val="none" w:sz="0" w:space="0" w:color="auto"/>
        <w:right w:val="none" w:sz="0" w:space="0" w:color="auto"/>
      </w:divBdr>
    </w:div>
    <w:div w:id="244385179">
      <w:marLeft w:val="0"/>
      <w:marRight w:val="0"/>
      <w:marTop w:val="0"/>
      <w:marBottom w:val="0"/>
      <w:divBdr>
        <w:top w:val="none" w:sz="0" w:space="0" w:color="auto"/>
        <w:left w:val="none" w:sz="0" w:space="0" w:color="auto"/>
        <w:bottom w:val="none" w:sz="0" w:space="0" w:color="auto"/>
        <w:right w:val="none" w:sz="0" w:space="0" w:color="auto"/>
      </w:divBdr>
    </w:div>
    <w:div w:id="244385180">
      <w:marLeft w:val="0"/>
      <w:marRight w:val="0"/>
      <w:marTop w:val="0"/>
      <w:marBottom w:val="0"/>
      <w:divBdr>
        <w:top w:val="none" w:sz="0" w:space="0" w:color="auto"/>
        <w:left w:val="none" w:sz="0" w:space="0" w:color="auto"/>
        <w:bottom w:val="none" w:sz="0" w:space="0" w:color="auto"/>
        <w:right w:val="none" w:sz="0" w:space="0" w:color="auto"/>
      </w:divBdr>
    </w:div>
    <w:div w:id="244385181">
      <w:marLeft w:val="0"/>
      <w:marRight w:val="0"/>
      <w:marTop w:val="0"/>
      <w:marBottom w:val="0"/>
      <w:divBdr>
        <w:top w:val="none" w:sz="0" w:space="0" w:color="auto"/>
        <w:left w:val="none" w:sz="0" w:space="0" w:color="auto"/>
        <w:bottom w:val="none" w:sz="0" w:space="0" w:color="auto"/>
        <w:right w:val="none" w:sz="0" w:space="0" w:color="auto"/>
      </w:divBdr>
    </w:div>
    <w:div w:id="244385182">
      <w:marLeft w:val="0"/>
      <w:marRight w:val="0"/>
      <w:marTop w:val="0"/>
      <w:marBottom w:val="0"/>
      <w:divBdr>
        <w:top w:val="none" w:sz="0" w:space="0" w:color="auto"/>
        <w:left w:val="none" w:sz="0" w:space="0" w:color="auto"/>
        <w:bottom w:val="none" w:sz="0" w:space="0" w:color="auto"/>
        <w:right w:val="none" w:sz="0" w:space="0" w:color="auto"/>
      </w:divBdr>
    </w:div>
    <w:div w:id="244385183">
      <w:marLeft w:val="0"/>
      <w:marRight w:val="0"/>
      <w:marTop w:val="0"/>
      <w:marBottom w:val="0"/>
      <w:divBdr>
        <w:top w:val="none" w:sz="0" w:space="0" w:color="auto"/>
        <w:left w:val="none" w:sz="0" w:space="0" w:color="auto"/>
        <w:bottom w:val="none" w:sz="0" w:space="0" w:color="auto"/>
        <w:right w:val="none" w:sz="0" w:space="0" w:color="auto"/>
      </w:divBdr>
    </w:div>
    <w:div w:id="244385184">
      <w:marLeft w:val="0"/>
      <w:marRight w:val="0"/>
      <w:marTop w:val="0"/>
      <w:marBottom w:val="0"/>
      <w:divBdr>
        <w:top w:val="none" w:sz="0" w:space="0" w:color="auto"/>
        <w:left w:val="none" w:sz="0" w:space="0" w:color="auto"/>
        <w:bottom w:val="none" w:sz="0" w:space="0" w:color="auto"/>
        <w:right w:val="none" w:sz="0" w:space="0" w:color="auto"/>
      </w:divBdr>
    </w:div>
    <w:div w:id="244385185">
      <w:marLeft w:val="0"/>
      <w:marRight w:val="0"/>
      <w:marTop w:val="0"/>
      <w:marBottom w:val="0"/>
      <w:divBdr>
        <w:top w:val="none" w:sz="0" w:space="0" w:color="auto"/>
        <w:left w:val="none" w:sz="0" w:space="0" w:color="auto"/>
        <w:bottom w:val="none" w:sz="0" w:space="0" w:color="auto"/>
        <w:right w:val="none" w:sz="0" w:space="0" w:color="auto"/>
      </w:divBdr>
    </w:div>
    <w:div w:id="244385186">
      <w:marLeft w:val="0"/>
      <w:marRight w:val="0"/>
      <w:marTop w:val="0"/>
      <w:marBottom w:val="0"/>
      <w:divBdr>
        <w:top w:val="none" w:sz="0" w:space="0" w:color="auto"/>
        <w:left w:val="none" w:sz="0" w:space="0" w:color="auto"/>
        <w:bottom w:val="none" w:sz="0" w:space="0" w:color="auto"/>
        <w:right w:val="none" w:sz="0" w:space="0" w:color="auto"/>
      </w:divBdr>
    </w:div>
    <w:div w:id="244385187">
      <w:marLeft w:val="0"/>
      <w:marRight w:val="0"/>
      <w:marTop w:val="0"/>
      <w:marBottom w:val="0"/>
      <w:divBdr>
        <w:top w:val="none" w:sz="0" w:space="0" w:color="auto"/>
        <w:left w:val="none" w:sz="0" w:space="0" w:color="auto"/>
        <w:bottom w:val="none" w:sz="0" w:space="0" w:color="auto"/>
        <w:right w:val="none" w:sz="0" w:space="0" w:color="auto"/>
      </w:divBdr>
    </w:div>
    <w:div w:id="244385188">
      <w:marLeft w:val="0"/>
      <w:marRight w:val="0"/>
      <w:marTop w:val="0"/>
      <w:marBottom w:val="0"/>
      <w:divBdr>
        <w:top w:val="none" w:sz="0" w:space="0" w:color="auto"/>
        <w:left w:val="none" w:sz="0" w:space="0" w:color="auto"/>
        <w:bottom w:val="none" w:sz="0" w:space="0" w:color="auto"/>
        <w:right w:val="none" w:sz="0" w:space="0" w:color="auto"/>
      </w:divBdr>
    </w:div>
    <w:div w:id="244385189">
      <w:marLeft w:val="0"/>
      <w:marRight w:val="0"/>
      <w:marTop w:val="0"/>
      <w:marBottom w:val="0"/>
      <w:divBdr>
        <w:top w:val="none" w:sz="0" w:space="0" w:color="auto"/>
        <w:left w:val="none" w:sz="0" w:space="0" w:color="auto"/>
        <w:bottom w:val="none" w:sz="0" w:space="0" w:color="auto"/>
        <w:right w:val="none" w:sz="0" w:space="0" w:color="auto"/>
      </w:divBdr>
    </w:div>
    <w:div w:id="244385190">
      <w:marLeft w:val="0"/>
      <w:marRight w:val="0"/>
      <w:marTop w:val="0"/>
      <w:marBottom w:val="0"/>
      <w:divBdr>
        <w:top w:val="none" w:sz="0" w:space="0" w:color="auto"/>
        <w:left w:val="none" w:sz="0" w:space="0" w:color="auto"/>
        <w:bottom w:val="none" w:sz="0" w:space="0" w:color="auto"/>
        <w:right w:val="none" w:sz="0" w:space="0" w:color="auto"/>
      </w:divBdr>
    </w:div>
    <w:div w:id="244385191">
      <w:marLeft w:val="0"/>
      <w:marRight w:val="0"/>
      <w:marTop w:val="0"/>
      <w:marBottom w:val="0"/>
      <w:divBdr>
        <w:top w:val="none" w:sz="0" w:space="0" w:color="auto"/>
        <w:left w:val="none" w:sz="0" w:space="0" w:color="auto"/>
        <w:bottom w:val="none" w:sz="0" w:space="0" w:color="auto"/>
        <w:right w:val="none" w:sz="0" w:space="0" w:color="auto"/>
      </w:divBdr>
    </w:div>
    <w:div w:id="244385192">
      <w:marLeft w:val="0"/>
      <w:marRight w:val="0"/>
      <w:marTop w:val="0"/>
      <w:marBottom w:val="0"/>
      <w:divBdr>
        <w:top w:val="none" w:sz="0" w:space="0" w:color="auto"/>
        <w:left w:val="none" w:sz="0" w:space="0" w:color="auto"/>
        <w:bottom w:val="none" w:sz="0" w:space="0" w:color="auto"/>
        <w:right w:val="none" w:sz="0" w:space="0" w:color="auto"/>
      </w:divBdr>
    </w:div>
    <w:div w:id="244385193">
      <w:marLeft w:val="0"/>
      <w:marRight w:val="0"/>
      <w:marTop w:val="0"/>
      <w:marBottom w:val="0"/>
      <w:divBdr>
        <w:top w:val="none" w:sz="0" w:space="0" w:color="auto"/>
        <w:left w:val="none" w:sz="0" w:space="0" w:color="auto"/>
        <w:bottom w:val="none" w:sz="0" w:space="0" w:color="auto"/>
        <w:right w:val="none" w:sz="0" w:space="0" w:color="auto"/>
      </w:divBdr>
    </w:div>
    <w:div w:id="244385194">
      <w:marLeft w:val="0"/>
      <w:marRight w:val="0"/>
      <w:marTop w:val="0"/>
      <w:marBottom w:val="0"/>
      <w:divBdr>
        <w:top w:val="none" w:sz="0" w:space="0" w:color="auto"/>
        <w:left w:val="none" w:sz="0" w:space="0" w:color="auto"/>
        <w:bottom w:val="none" w:sz="0" w:space="0" w:color="auto"/>
        <w:right w:val="none" w:sz="0" w:space="0" w:color="auto"/>
      </w:divBdr>
    </w:div>
    <w:div w:id="244385195">
      <w:marLeft w:val="0"/>
      <w:marRight w:val="0"/>
      <w:marTop w:val="0"/>
      <w:marBottom w:val="0"/>
      <w:divBdr>
        <w:top w:val="none" w:sz="0" w:space="0" w:color="auto"/>
        <w:left w:val="none" w:sz="0" w:space="0" w:color="auto"/>
        <w:bottom w:val="none" w:sz="0" w:space="0" w:color="auto"/>
        <w:right w:val="none" w:sz="0" w:space="0" w:color="auto"/>
      </w:divBdr>
    </w:div>
    <w:div w:id="244385196">
      <w:marLeft w:val="0"/>
      <w:marRight w:val="0"/>
      <w:marTop w:val="0"/>
      <w:marBottom w:val="0"/>
      <w:divBdr>
        <w:top w:val="none" w:sz="0" w:space="0" w:color="auto"/>
        <w:left w:val="none" w:sz="0" w:space="0" w:color="auto"/>
        <w:bottom w:val="none" w:sz="0" w:space="0" w:color="auto"/>
        <w:right w:val="none" w:sz="0" w:space="0" w:color="auto"/>
      </w:divBdr>
    </w:div>
    <w:div w:id="244385197">
      <w:marLeft w:val="0"/>
      <w:marRight w:val="0"/>
      <w:marTop w:val="0"/>
      <w:marBottom w:val="0"/>
      <w:divBdr>
        <w:top w:val="none" w:sz="0" w:space="0" w:color="auto"/>
        <w:left w:val="none" w:sz="0" w:space="0" w:color="auto"/>
        <w:bottom w:val="none" w:sz="0" w:space="0" w:color="auto"/>
        <w:right w:val="none" w:sz="0" w:space="0" w:color="auto"/>
      </w:divBdr>
    </w:div>
    <w:div w:id="244385198">
      <w:marLeft w:val="0"/>
      <w:marRight w:val="0"/>
      <w:marTop w:val="0"/>
      <w:marBottom w:val="0"/>
      <w:divBdr>
        <w:top w:val="none" w:sz="0" w:space="0" w:color="auto"/>
        <w:left w:val="none" w:sz="0" w:space="0" w:color="auto"/>
        <w:bottom w:val="none" w:sz="0" w:space="0" w:color="auto"/>
        <w:right w:val="none" w:sz="0" w:space="0" w:color="auto"/>
      </w:divBdr>
    </w:div>
    <w:div w:id="244385199">
      <w:marLeft w:val="0"/>
      <w:marRight w:val="0"/>
      <w:marTop w:val="0"/>
      <w:marBottom w:val="0"/>
      <w:divBdr>
        <w:top w:val="none" w:sz="0" w:space="0" w:color="auto"/>
        <w:left w:val="none" w:sz="0" w:space="0" w:color="auto"/>
        <w:bottom w:val="none" w:sz="0" w:space="0" w:color="auto"/>
        <w:right w:val="none" w:sz="0" w:space="0" w:color="auto"/>
      </w:divBdr>
    </w:div>
    <w:div w:id="244385200">
      <w:marLeft w:val="0"/>
      <w:marRight w:val="0"/>
      <w:marTop w:val="0"/>
      <w:marBottom w:val="0"/>
      <w:divBdr>
        <w:top w:val="none" w:sz="0" w:space="0" w:color="auto"/>
        <w:left w:val="none" w:sz="0" w:space="0" w:color="auto"/>
        <w:bottom w:val="none" w:sz="0" w:space="0" w:color="auto"/>
        <w:right w:val="none" w:sz="0" w:space="0" w:color="auto"/>
      </w:divBdr>
    </w:div>
    <w:div w:id="244385201">
      <w:marLeft w:val="0"/>
      <w:marRight w:val="0"/>
      <w:marTop w:val="0"/>
      <w:marBottom w:val="0"/>
      <w:divBdr>
        <w:top w:val="none" w:sz="0" w:space="0" w:color="auto"/>
        <w:left w:val="none" w:sz="0" w:space="0" w:color="auto"/>
        <w:bottom w:val="none" w:sz="0" w:space="0" w:color="auto"/>
        <w:right w:val="none" w:sz="0" w:space="0" w:color="auto"/>
      </w:divBdr>
    </w:div>
    <w:div w:id="244385202">
      <w:marLeft w:val="0"/>
      <w:marRight w:val="0"/>
      <w:marTop w:val="0"/>
      <w:marBottom w:val="0"/>
      <w:divBdr>
        <w:top w:val="none" w:sz="0" w:space="0" w:color="auto"/>
        <w:left w:val="none" w:sz="0" w:space="0" w:color="auto"/>
        <w:bottom w:val="none" w:sz="0" w:space="0" w:color="auto"/>
        <w:right w:val="none" w:sz="0" w:space="0" w:color="auto"/>
      </w:divBdr>
    </w:div>
    <w:div w:id="244385203">
      <w:marLeft w:val="0"/>
      <w:marRight w:val="0"/>
      <w:marTop w:val="0"/>
      <w:marBottom w:val="0"/>
      <w:divBdr>
        <w:top w:val="none" w:sz="0" w:space="0" w:color="auto"/>
        <w:left w:val="none" w:sz="0" w:space="0" w:color="auto"/>
        <w:bottom w:val="none" w:sz="0" w:space="0" w:color="auto"/>
        <w:right w:val="none" w:sz="0" w:space="0" w:color="auto"/>
      </w:divBdr>
    </w:div>
    <w:div w:id="244385204">
      <w:marLeft w:val="0"/>
      <w:marRight w:val="0"/>
      <w:marTop w:val="0"/>
      <w:marBottom w:val="0"/>
      <w:divBdr>
        <w:top w:val="none" w:sz="0" w:space="0" w:color="auto"/>
        <w:left w:val="none" w:sz="0" w:space="0" w:color="auto"/>
        <w:bottom w:val="none" w:sz="0" w:space="0" w:color="auto"/>
        <w:right w:val="none" w:sz="0" w:space="0" w:color="auto"/>
      </w:divBdr>
    </w:div>
    <w:div w:id="244385205">
      <w:marLeft w:val="0"/>
      <w:marRight w:val="0"/>
      <w:marTop w:val="0"/>
      <w:marBottom w:val="0"/>
      <w:divBdr>
        <w:top w:val="none" w:sz="0" w:space="0" w:color="auto"/>
        <w:left w:val="none" w:sz="0" w:space="0" w:color="auto"/>
        <w:bottom w:val="none" w:sz="0" w:space="0" w:color="auto"/>
        <w:right w:val="none" w:sz="0" w:space="0" w:color="auto"/>
      </w:divBdr>
    </w:div>
    <w:div w:id="244385206">
      <w:marLeft w:val="0"/>
      <w:marRight w:val="0"/>
      <w:marTop w:val="0"/>
      <w:marBottom w:val="0"/>
      <w:divBdr>
        <w:top w:val="none" w:sz="0" w:space="0" w:color="auto"/>
        <w:left w:val="none" w:sz="0" w:space="0" w:color="auto"/>
        <w:bottom w:val="none" w:sz="0" w:space="0" w:color="auto"/>
        <w:right w:val="none" w:sz="0" w:space="0" w:color="auto"/>
      </w:divBdr>
    </w:div>
    <w:div w:id="244385207">
      <w:marLeft w:val="0"/>
      <w:marRight w:val="0"/>
      <w:marTop w:val="0"/>
      <w:marBottom w:val="0"/>
      <w:divBdr>
        <w:top w:val="none" w:sz="0" w:space="0" w:color="auto"/>
        <w:left w:val="none" w:sz="0" w:space="0" w:color="auto"/>
        <w:bottom w:val="none" w:sz="0" w:space="0" w:color="auto"/>
        <w:right w:val="none" w:sz="0" w:space="0" w:color="auto"/>
      </w:divBdr>
    </w:div>
    <w:div w:id="244385208">
      <w:marLeft w:val="0"/>
      <w:marRight w:val="0"/>
      <w:marTop w:val="0"/>
      <w:marBottom w:val="0"/>
      <w:divBdr>
        <w:top w:val="none" w:sz="0" w:space="0" w:color="auto"/>
        <w:left w:val="none" w:sz="0" w:space="0" w:color="auto"/>
        <w:bottom w:val="none" w:sz="0" w:space="0" w:color="auto"/>
        <w:right w:val="none" w:sz="0" w:space="0" w:color="auto"/>
      </w:divBdr>
    </w:div>
    <w:div w:id="244385209">
      <w:marLeft w:val="0"/>
      <w:marRight w:val="0"/>
      <w:marTop w:val="0"/>
      <w:marBottom w:val="0"/>
      <w:divBdr>
        <w:top w:val="none" w:sz="0" w:space="0" w:color="auto"/>
        <w:left w:val="none" w:sz="0" w:space="0" w:color="auto"/>
        <w:bottom w:val="none" w:sz="0" w:space="0" w:color="auto"/>
        <w:right w:val="none" w:sz="0" w:space="0" w:color="auto"/>
      </w:divBdr>
    </w:div>
    <w:div w:id="244385210">
      <w:marLeft w:val="0"/>
      <w:marRight w:val="0"/>
      <w:marTop w:val="0"/>
      <w:marBottom w:val="0"/>
      <w:divBdr>
        <w:top w:val="none" w:sz="0" w:space="0" w:color="auto"/>
        <w:left w:val="none" w:sz="0" w:space="0" w:color="auto"/>
        <w:bottom w:val="none" w:sz="0" w:space="0" w:color="auto"/>
        <w:right w:val="none" w:sz="0" w:space="0" w:color="auto"/>
      </w:divBdr>
    </w:div>
    <w:div w:id="244385211">
      <w:marLeft w:val="0"/>
      <w:marRight w:val="0"/>
      <w:marTop w:val="0"/>
      <w:marBottom w:val="0"/>
      <w:divBdr>
        <w:top w:val="none" w:sz="0" w:space="0" w:color="auto"/>
        <w:left w:val="none" w:sz="0" w:space="0" w:color="auto"/>
        <w:bottom w:val="none" w:sz="0" w:space="0" w:color="auto"/>
        <w:right w:val="none" w:sz="0" w:space="0" w:color="auto"/>
      </w:divBdr>
    </w:div>
    <w:div w:id="244385212">
      <w:marLeft w:val="0"/>
      <w:marRight w:val="0"/>
      <w:marTop w:val="0"/>
      <w:marBottom w:val="0"/>
      <w:divBdr>
        <w:top w:val="none" w:sz="0" w:space="0" w:color="auto"/>
        <w:left w:val="none" w:sz="0" w:space="0" w:color="auto"/>
        <w:bottom w:val="none" w:sz="0" w:space="0" w:color="auto"/>
        <w:right w:val="none" w:sz="0" w:space="0" w:color="auto"/>
      </w:divBdr>
    </w:div>
    <w:div w:id="244385213">
      <w:marLeft w:val="0"/>
      <w:marRight w:val="0"/>
      <w:marTop w:val="0"/>
      <w:marBottom w:val="0"/>
      <w:divBdr>
        <w:top w:val="none" w:sz="0" w:space="0" w:color="auto"/>
        <w:left w:val="none" w:sz="0" w:space="0" w:color="auto"/>
        <w:bottom w:val="none" w:sz="0" w:space="0" w:color="auto"/>
        <w:right w:val="none" w:sz="0" w:space="0" w:color="auto"/>
      </w:divBdr>
    </w:div>
    <w:div w:id="244385214">
      <w:marLeft w:val="0"/>
      <w:marRight w:val="0"/>
      <w:marTop w:val="0"/>
      <w:marBottom w:val="0"/>
      <w:divBdr>
        <w:top w:val="none" w:sz="0" w:space="0" w:color="auto"/>
        <w:left w:val="none" w:sz="0" w:space="0" w:color="auto"/>
        <w:bottom w:val="none" w:sz="0" w:space="0" w:color="auto"/>
        <w:right w:val="none" w:sz="0" w:space="0" w:color="auto"/>
      </w:divBdr>
    </w:div>
    <w:div w:id="244385215">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244385217">
      <w:marLeft w:val="0"/>
      <w:marRight w:val="0"/>
      <w:marTop w:val="0"/>
      <w:marBottom w:val="0"/>
      <w:divBdr>
        <w:top w:val="none" w:sz="0" w:space="0" w:color="auto"/>
        <w:left w:val="none" w:sz="0" w:space="0" w:color="auto"/>
        <w:bottom w:val="none" w:sz="0" w:space="0" w:color="auto"/>
        <w:right w:val="none" w:sz="0" w:space="0" w:color="auto"/>
      </w:divBdr>
    </w:div>
    <w:div w:id="244385218">
      <w:marLeft w:val="0"/>
      <w:marRight w:val="0"/>
      <w:marTop w:val="0"/>
      <w:marBottom w:val="0"/>
      <w:divBdr>
        <w:top w:val="none" w:sz="0" w:space="0" w:color="auto"/>
        <w:left w:val="none" w:sz="0" w:space="0" w:color="auto"/>
        <w:bottom w:val="none" w:sz="0" w:space="0" w:color="auto"/>
        <w:right w:val="none" w:sz="0" w:space="0" w:color="auto"/>
      </w:divBdr>
    </w:div>
    <w:div w:id="244385219">
      <w:marLeft w:val="0"/>
      <w:marRight w:val="0"/>
      <w:marTop w:val="0"/>
      <w:marBottom w:val="0"/>
      <w:divBdr>
        <w:top w:val="none" w:sz="0" w:space="0" w:color="auto"/>
        <w:left w:val="none" w:sz="0" w:space="0" w:color="auto"/>
        <w:bottom w:val="none" w:sz="0" w:space="0" w:color="auto"/>
        <w:right w:val="none" w:sz="0" w:space="0" w:color="auto"/>
      </w:divBdr>
    </w:div>
    <w:div w:id="244385220">
      <w:marLeft w:val="0"/>
      <w:marRight w:val="0"/>
      <w:marTop w:val="0"/>
      <w:marBottom w:val="0"/>
      <w:divBdr>
        <w:top w:val="none" w:sz="0" w:space="0" w:color="auto"/>
        <w:left w:val="none" w:sz="0" w:space="0" w:color="auto"/>
        <w:bottom w:val="none" w:sz="0" w:space="0" w:color="auto"/>
        <w:right w:val="none" w:sz="0" w:space="0" w:color="auto"/>
      </w:divBdr>
    </w:div>
    <w:div w:id="244385221">
      <w:marLeft w:val="0"/>
      <w:marRight w:val="0"/>
      <w:marTop w:val="0"/>
      <w:marBottom w:val="0"/>
      <w:divBdr>
        <w:top w:val="none" w:sz="0" w:space="0" w:color="auto"/>
        <w:left w:val="none" w:sz="0" w:space="0" w:color="auto"/>
        <w:bottom w:val="none" w:sz="0" w:space="0" w:color="auto"/>
        <w:right w:val="none" w:sz="0" w:space="0" w:color="auto"/>
      </w:divBdr>
    </w:div>
    <w:div w:id="244385222">
      <w:marLeft w:val="0"/>
      <w:marRight w:val="0"/>
      <w:marTop w:val="0"/>
      <w:marBottom w:val="0"/>
      <w:divBdr>
        <w:top w:val="none" w:sz="0" w:space="0" w:color="auto"/>
        <w:left w:val="none" w:sz="0" w:space="0" w:color="auto"/>
        <w:bottom w:val="none" w:sz="0" w:space="0" w:color="auto"/>
        <w:right w:val="none" w:sz="0" w:space="0" w:color="auto"/>
      </w:divBdr>
    </w:div>
    <w:div w:id="244385223">
      <w:marLeft w:val="0"/>
      <w:marRight w:val="0"/>
      <w:marTop w:val="0"/>
      <w:marBottom w:val="0"/>
      <w:divBdr>
        <w:top w:val="none" w:sz="0" w:space="0" w:color="auto"/>
        <w:left w:val="none" w:sz="0" w:space="0" w:color="auto"/>
        <w:bottom w:val="none" w:sz="0" w:space="0" w:color="auto"/>
        <w:right w:val="none" w:sz="0" w:space="0" w:color="auto"/>
      </w:divBdr>
    </w:div>
    <w:div w:id="244385224">
      <w:marLeft w:val="0"/>
      <w:marRight w:val="0"/>
      <w:marTop w:val="0"/>
      <w:marBottom w:val="0"/>
      <w:divBdr>
        <w:top w:val="none" w:sz="0" w:space="0" w:color="auto"/>
        <w:left w:val="none" w:sz="0" w:space="0" w:color="auto"/>
        <w:bottom w:val="none" w:sz="0" w:space="0" w:color="auto"/>
        <w:right w:val="none" w:sz="0" w:space="0" w:color="auto"/>
      </w:divBdr>
    </w:div>
    <w:div w:id="244385225">
      <w:marLeft w:val="0"/>
      <w:marRight w:val="0"/>
      <w:marTop w:val="0"/>
      <w:marBottom w:val="0"/>
      <w:divBdr>
        <w:top w:val="none" w:sz="0" w:space="0" w:color="auto"/>
        <w:left w:val="none" w:sz="0" w:space="0" w:color="auto"/>
        <w:bottom w:val="none" w:sz="0" w:space="0" w:color="auto"/>
        <w:right w:val="none" w:sz="0" w:space="0" w:color="auto"/>
      </w:divBdr>
    </w:div>
    <w:div w:id="244385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9</Pages>
  <Words>666</Words>
  <Characters>3797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83</cp:revision>
  <cp:lastPrinted>2020-08-07T09:28:00Z</cp:lastPrinted>
  <dcterms:created xsi:type="dcterms:W3CDTF">2019-07-23T00:19:00Z</dcterms:created>
  <dcterms:modified xsi:type="dcterms:W3CDTF">2020-08-17T02:05:00Z</dcterms:modified>
</cp:coreProperties>
</file>