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1A2" w:rsidRDefault="007D31A2">
      <w:pPr>
        <w:pStyle w:val="p0"/>
        <w:widowControl/>
        <w:wordWrap w:val="0"/>
        <w:spacing w:line="330" w:lineRule="atLeast"/>
        <w:jc w:val="center"/>
        <w:rPr>
          <w:rFonts w:ascii="方正小标宋简体" w:eastAsia="方正小标宋简体" w:hAnsi="方正小标宋简体" w:cs="方正小标宋简体" w:hint="eastAsia"/>
          <w:color w:val="333333"/>
          <w:sz w:val="40"/>
          <w:szCs w:val="40"/>
          <w:shd w:val="clear" w:color="auto" w:fill="FFFFFF"/>
        </w:rPr>
      </w:pPr>
      <w:r>
        <w:rPr>
          <w:rFonts w:ascii="方正小标宋简体" w:eastAsia="方正小标宋简体" w:hAnsi="方正小标宋简体" w:cs="方正小标宋简体" w:hint="eastAsia"/>
          <w:color w:val="333333"/>
          <w:sz w:val="40"/>
          <w:szCs w:val="40"/>
          <w:shd w:val="clear" w:color="auto" w:fill="FFFFFF"/>
        </w:rPr>
        <w:t>永安市人民政府办公室</w:t>
      </w:r>
    </w:p>
    <w:p w:rsidR="007D31A2" w:rsidRDefault="007D31A2" w:rsidP="007D31A2">
      <w:pPr>
        <w:pStyle w:val="p0"/>
        <w:widowControl/>
        <w:wordWrap w:val="0"/>
        <w:spacing w:line="330" w:lineRule="atLeast"/>
        <w:jc w:val="center"/>
        <w:rPr>
          <w:rFonts w:ascii="方正小标宋简体" w:eastAsia="方正小标宋简体" w:hAnsi="方正小标宋简体" w:cs="方正小标宋简体" w:hint="eastAsia"/>
          <w:color w:val="333333"/>
          <w:sz w:val="40"/>
          <w:szCs w:val="40"/>
          <w:shd w:val="clear" w:color="auto" w:fill="FFFFFF"/>
        </w:rPr>
      </w:pPr>
      <w:r>
        <w:rPr>
          <w:rFonts w:ascii="方正小标宋简体" w:eastAsia="方正小标宋简体" w:hAnsi="方正小标宋简体" w:cs="方正小标宋简体" w:hint="eastAsia"/>
          <w:color w:val="333333"/>
          <w:sz w:val="40"/>
          <w:szCs w:val="40"/>
          <w:shd w:val="clear" w:color="auto" w:fill="FFFFFF"/>
        </w:rPr>
        <w:t>关于印发</w:t>
      </w:r>
      <w:r w:rsidR="008F5E92">
        <w:rPr>
          <w:rFonts w:ascii="方正小标宋简体" w:eastAsia="方正小标宋简体" w:hAnsi="方正小标宋简体" w:cs="方正小标宋简体" w:hint="eastAsia"/>
          <w:color w:val="333333"/>
          <w:sz w:val="40"/>
          <w:szCs w:val="40"/>
          <w:shd w:val="clear" w:color="auto" w:fill="FFFFFF"/>
        </w:rPr>
        <w:t>加快永安市区夜间经济发展</w:t>
      </w:r>
    </w:p>
    <w:p w:rsidR="003D760F" w:rsidRDefault="008F5E92" w:rsidP="007D31A2">
      <w:pPr>
        <w:pStyle w:val="p0"/>
        <w:widowControl/>
        <w:wordWrap w:val="0"/>
        <w:spacing w:line="330" w:lineRule="atLeast"/>
        <w:jc w:val="center"/>
        <w:rPr>
          <w:rFonts w:ascii="方正小标宋简体" w:eastAsia="方正小标宋简体" w:hAnsi="方正小标宋简体" w:cs="方正小标宋简体"/>
          <w:color w:val="333333"/>
          <w:sz w:val="40"/>
          <w:szCs w:val="40"/>
          <w:shd w:val="clear" w:color="auto" w:fill="FFFFFF"/>
        </w:rPr>
      </w:pPr>
      <w:r>
        <w:rPr>
          <w:rFonts w:ascii="方正小标宋简体" w:eastAsia="方正小标宋简体" w:hAnsi="方正小标宋简体" w:cs="方正小标宋简体" w:hint="eastAsia"/>
          <w:color w:val="333333"/>
          <w:sz w:val="40"/>
          <w:szCs w:val="40"/>
          <w:shd w:val="clear" w:color="auto" w:fill="FFFFFF"/>
        </w:rPr>
        <w:t>实施方案</w:t>
      </w:r>
      <w:r w:rsidR="007D31A2">
        <w:rPr>
          <w:rFonts w:ascii="方正小标宋简体" w:eastAsia="方正小标宋简体" w:hAnsi="方正小标宋简体" w:cs="方正小标宋简体" w:hint="eastAsia"/>
          <w:color w:val="333333"/>
          <w:sz w:val="40"/>
          <w:szCs w:val="40"/>
          <w:shd w:val="clear" w:color="auto" w:fill="FFFFFF"/>
        </w:rPr>
        <w:t>的通知</w:t>
      </w:r>
      <w:r>
        <w:rPr>
          <w:rFonts w:ascii="方正小标宋简体" w:eastAsia="方正小标宋简体" w:hAnsi="方正小标宋简体" w:cs="方正小标宋简体" w:hint="eastAsia"/>
          <w:color w:val="333333"/>
          <w:sz w:val="40"/>
          <w:szCs w:val="40"/>
          <w:shd w:val="clear" w:color="auto" w:fill="FFFFFF"/>
        </w:rPr>
        <w:t>（</w:t>
      </w:r>
      <w:r w:rsidR="00D0169A">
        <w:rPr>
          <w:rFonts w:asciiTheme="minorHAnsi" w:eastAsia="方正小标宋简体" w:hAnsiTheme="minorHAnsi" w:cs="方正小标宋简体" w:hint="eastAsia"/>
          <w:color w:val="333333"/>
          <w:sz w:val="40"/>
          <w:szCs w:val="40"/>
          <w:shd w:val="clear" w:color="auto" w:fill="FFFFFF"/>
        </w:rPr>
        <w:t>征求意见稿</w:t>
      </w:r>
      <w:r>
        <w:rPr>
          <w:rFonts w:ascii="方正小标宋简体" w:eastAsia="方正小标宋简体" w:hAnsi="方正小标宋简体" w:cs="方正小标宋简体" w:hint="eastAsia"/>
          <w:color w:val="333333"/>
          <w:sz w:val="40"/>
          <w:szCs w:val="40"/>
          <w:shd w:val="clear" w:color="auto" w:fill="FFFFFF"/>
        </w:rPr>
        <w:t>）</w:t>
      </w:r>
    </w:p>
    <w:p w:rsidR="003D760F" w:rsidRDefault="008F5E92">
      <w:pPr>
        <w:pStyle w:val="p0"/>
        <w:widowControl/>
        <w:spacing w:line="560" w:lineRule="exact"/>
        <w:ind w:firstLine="420"/>
        <w:rPr>
          <w:sz w:val="32"/>
          <w:szCs w:val="32"/>
        </w:rPr>
      </w:pPr>
      <w:r>
        <w:rPr>
          <w:rFonts w:ascii="仿宋_GB2312" w:eastAsia="仿宋_GB2312" w:cs="仿宋_GB2312" w:hint="eastAsia"/>
          <w:color w:val="333333"/>
          <w:sz w:val="32"/>
          <w:szCs w:val="32"/>
          <w:shd w:val="clear" w:color="auto" w:fill="FFFFFF"/>
        </w:rPr>
        <w:t>为加快永安市区夜间经济发展，满足市民消费需求，挖掘社会消费潜力，推进消费升级，激发城市活力，制订本实施方案。</w:t>
      </w:r>
    </w:p>
    <w:p w:rsidR="003D760F" w:rsidRDefault="008F5E92">
      <w:pPr>
        <w:pStyle w:val="p0"/>
        <w:widowControl/>
        <w:wordWrap w:val="0"/>
        <w:spacing w:line="560" w:lineRule="exact"/>
        <w:ind w:firstLineChars="200" w:firstLine="640"/>
        <w:rPr>
          <w:sz w:val="32"/>
          <w:szCs w:val="32"/>
        </w:rPr>
      </w:pPr>
      <w:r>
        <w:rPr>
          <w:rFonts w:ascii="黑体" w:eastAsia="黑体" w:cs="黑体" w:hint="eastAsia"/>
          <w:color w:val="333333"/>
          <w:sz w:val="32"/>
          <w:szCs w:val="32"/>
          <w:shd w:val="clear" w:color="auto" w:fill="FFFFFF"/>
        </w:rPr>
        <w:t>一、总体要求</w:t>
      </w:r>
    </w:p>
    <w:p w:rsidR="003D760F" w:rsidRDefault="008F5E92">
      <w:pPr>
        <w:pStyle w:val="p0"/>
        <w:widowControl/>
        <w:wordWrap w:val="0"/>
        <w:spacing w:line="560" w:lineRule="exact"/>
        <w:ind w:firstLineChars="200" w:firstLine="643"/>
        <w:rPr>
          <w:rFonts w:ascii="仿宋_GB2312" w:eastAsia="仿宋_GB2312" w:cs="仿宋_GB2312"/>
          <w:color w:val="333333"/>
          <w:sz w:val="32"/>
          <w:szCs w:val="32"/>
          <w:shd w:val="clear" w:color="auto" w:fill="FFFFFF"/>
        </w:rPr>
      </w:pPr>
      <w:r>
        <w:rPr>
          <w:rFonts w:ascii="楷体_GB2312" w:eastAsia="楷体_GB2312" w:hAnsi="楷体_GB2312" w:cs="楷体_GB2312" w:hint="eastAsia"/>
          <w:b/>
          <w:color w:val="333333"/>
          <w:sz w:val="32"/>
          <w:szCs w:val="32"/>
          <w:shd w:val="clear" w:color="auto" w:fill="FFFFFF"/>
        </w:rPr>
        <w:t>（一）指导思想</w:t>
      </w:r>
      <w:r>
        <w:rPr>
          <w:rFonts w:ascii="楷体_GB2312" w:eastAsia="楷体_GB2312" w:hAnsi="楷体_GB2312" w:cs="楷体_GB2312" w:hint="eastAsia"/>
          <w:color w:val="333333"/>
          <w:sz w:val="32"/>
          <w:szCs w:val="32"/>
          <w:shd w:val="clear" w:color="auto" w:fill="FFFFFF"/>
        </w:rPr>
        <w:t>。</w:t>
      </w:r>
      <w:r>
        <w:rPr>
          <w:rFonts w:ascii="仿宋_GB2312" w:eastAsia="仿宋_GB2312" w:cs="仿宋_GB2312" w:hint="eastAsia"/>
          <w:color w:val="333333"/>
          <w:sz w:val="32"/>
          <w:szCs w:val="32"/>
          <w:shd w:val="clear" w:color="auto" w:fill="FFFFFF"/>
        </w:rPr>
        <w:t>根据国务院办公厅《关于进一步激发文化和旅游消费潜力的意见》（国办发〔</w:t>
      </w:r>
      <w:r>
        <w:rPr>
          <w:rFonts w:ascii="仿宋_GB2312" w:eastAsia="仿宋_GB2312" w:cs="仿宋_GB2312"/>
          <w:color w:val="333333"/>
          <w:sz w:val="32"/>
          <w:szCs w:val="32"/>
          <w:shd w:val="clear" w:color="auto" w:fill="FFFFFF"/>
        </w:rPr>
        <w:t>2019</w:t>
      </w:r>
      <w:r>
        <w:rPr>
          <w:rFonts w:ascii="仿宋_GB2312" w:eastAsia="仿宋_GB2312" w:cs="仿宋_GB2312" w:hint="eastAsia"/>
          <w:color w:val="333333"/>
          <w:sz w:val="32"/>
          <w:szCs w:val="32"/>
          <w:shd w:val="clear" w:color="auto" w:fill="FFFFFF"/>
        </w:rPr>
        <w:t>〕</w:t>
      </w:r>
      <w:r>
        <w:rPr>
          <w:rFonts w:ascii="仿宋_GB2312" w:eastAsia="仿宋_GB2312" w:cs="仿宋_GB2312"/>
          <w:color w:val="333333"/>
          <w:sz w:val="32"/>
          <w:szCs w:val="32"/>
          <w:shd w:val="clear" w:color="auto" w:fill="FFFFFF"/>
        </w:rPr>
        <w:t>41</w:t>
      </w:r>
      <w:r>
        <w:rPr>
          <w:rFonts w:ascii="仿宋_GB2312" w:eastAsia="仿宋_GB2312" w:cs="仿宋_GB2312" w:hint="eastAsia"/>
          <w:color w:val="333333"/>
          <w:sz w:val="32"/>
          <w:szCs w:val="32"/>
          <w:shd w:val="clear" w:color="auto" w:fill="FFFFFF"/>
        </w:rPr>
        <w:t>号）的精神，按照市委、市政府的部署，落实高质量发展要求，围绕丰富夜生活、发展夜经济，打响“清新福建·心灵永安”品牌，大力培育夜间经济新业态和文化旅游消费新商圈，优化营商环境，完善公共服务，汇聚消费群体和经济要素，增强夜间消费对经济增长的拉动力，提升居民幸福感和城市品牌形象。</w:t>
      </w:r>
    </w:p>
    <w:p w:rsidR="003D760F" w:rsidRDefault="008F5E92">
      <w:pPr>
        <w:pStyle w:val="p0"/>
        <w:widowControl/>
        <w:wordWrap w:val="0"/>
        <w:spacing w:line="560" w:lineRule="exact"/>
        <w:ind w:firstLineChars="200" w:firstLine="643"/>
        <w:rPr>
          <w:sz w:val="32"/>
          <w:szCs w:val="32"/>
        </w:rPr>
      </w:pPr>
      <w:r>
        <w:rPr>
          <w:rFonts w:ascii="楷体_GB2312" w:eastAsia="楷体_GB2312" w:hAnsi="楷体_GB2312" w:cs="楷体_GB2312" w:hint="eastAsia"/>
          <w:b/>
          <w:color w:val="333333"/>
          <w:sz w:val="32"/>
          <w:szCs w:val="32"/>
          <w:shd w:val="clear" w:color="auto" w:fill="FFFFFF"/>
        </w:rPr>
        <w:t>（二）工作原则。</w:t>
      </w:r>
      <w:r>
        <w:rPr>
          <w:rFonts w:ascii="仿宋_GB2312" w:eastAsia="仿宋_GB2312" w:cs="仿宋_GB2312" w:hint="eastAsia"/>
          <w:color w:val="333333"/>
          <w:sz w:val="32"/>
          <w:szCs w:val="32"/>
          <w:shd w:val="clear" w:color="auto" w:fill="FFFFFF"/>
        </w:rPr>
        <w:t>坚持“政府引导、市场主导、属地管理”总体原则，按照“策划先行、分步实施、尽力而为、量力而行”总体策略，科学合理规划布局夜市区域，把发展市区夜间经济与做好城市治理工作结合起来，与重点发展消费新业态结合起来，着力发展商旅文体</w:t>
      </w:r>
      <w:r>
        <w:rPr>
          <w:rFonts w:ascii="仿宋_GB2312" w:eastAsia="仿宋_GB2312" w:cs="仿宋_GB2312" w:hint="eastAsia"/>
          <w:color w:val="333333"/>
          <w:sz w:val="32"/>
          <w:szCs w:val="32"/>
          <w:shd w:val="clear" w:color="auto" w:fill="FFFFFF"/>
        </w:rPr>
        <w:t>融合发展型夜间经济，推进永安夜间经济繁荣发展</w:t>
      </w:r>
      <w:r>
        <w:rPr>
          <w:rFonts w:hint="eastAsia"/>
          <w:color w:val="333333"/>
          <w:sz w:val="32"/>
          <w:szCs w:val="32"/>
          <w:shd w:val="clear" w:color="070000" w:fill="FFFFFF"/>
        </w:rPr>
        <w:t>。</w:t>
      </w:r>
    </w:p>
    <w:p w:rsidR="003D760F" w:rsidRDefault="008F5E92">
      <w:pPr>
        <w:pStyle w:val="p0"/>
        <w:widowControl/>
        <w:wordWrap w:val="0"/>
        <w:spacing w:line="560" w:lineRule="exact"/>
        <w:ind w:firstLineChars="200" w:firstLine="643"/>
        <w:rPr>
          <w:sz w:val="32"/>
          <w:szCs w:val="32"/>
        </w:rPr>
      </w:pPr>
      <w:r>
        <w:rPr>
          <w:rFonts w:ascii="楷体_GB2312" w:eastAsia="楷体_GB2312" w:hAnsi="楷体_GB2312" w:cs="楷体_GB2312" w:hint="eastAsia"/>
          <w:b/>
          <w:color w:val="333333"/>
          <w:sz w:val="32"/>
          <w:szCs w:val="32"/>
          <w:shd w:val="clear" w:color="auto" w:fill="FFFFFF"/>
        </w:rPr>
        <w:t>（三）工作目标。</w:t>
      </w:r>
      <w:r>
        <w:rPr>
          <w:rFonts w:ascii="仿宋_GB2312" w:eastAsia="仿宋_GB2312" w:hAnsi="Times New Roman" w:cs="仿宋_GB2312" w:hint="eastAsia"/>
          <w:color w:val="333333"/>
          <w:sz w:val="32"/>
          <w:szCs w:val="32"/>
          <w:shd w:val="clear" w:color="auto" w:fill="FFFFFF"/>
        </w:rPr>
        <w:t>按照城市总体规划和城市管理相关规定，围绕“三区两线”，打造三大夜间经济集聚示范街区</w:t>
      </w:r>
      <w:r>
        <w:rPr>
          <w:rFonts w:ascii="仿宋_GB2312" w:eastAsia="仿宋_GB2312" w:hAnsi="Times New Roman" w:cs="仿宋_GB2312"/>
          <w:color w:val="333333"/>
          <w:sz w:val="32"/>
          <w:szCs w:val="32"/>
          <w:shd w:val="clear" w:color="auto" w:fill="FFFFFF"/>
        </w:rPr>
        <w:t>(</w:t>
      </w:r>
      <w:r>
        <w:rPr>
          <w:rFonts w:ascii="仿宋_GB2312" w:eastAsia="仿宋_GB2312" w:hAnsi="Times New Roman" w:cs="仿宋_GB2312" w:hint="eastAsia"/>
          <w:color w:val="333333"/>
          <w:sz w:val="32"/>
          <w:szCs w:val="32"/>
          <w:shd w:val="clear" w:color="auto" w:fill="FFFFFF"/>
        </w:rPr>
        <w:t>“三区”指：龟山广场、诚上广场和竹天下广场，三个夜间经济</w:t>
      </w:r>
      <w:r>
        <w:rPr>
          <w:rFonts w:ascii="仿宋_GB2312" w:eastAsia="仿宋_GB2312" w:hAnsi="Times New Roman" w:cs="仿宋_GB2312" w:hint="eastAsia"/>
          <w:color w:val="333333"/>
          <w:sz w:val="32"/>
          <w:szCs w:val="32"/>
          <w:shd w:val="clear" w:color="auto" w:fill="FFFFFF"/>
        </w:rPr>
        <w:lastRenderedPageBreak/>
        <w:t>集聚区；“两线”指：燕江两岸沿河文创夜景观光线和沿含笑大道</w:t>
      </w:r>
      <w:r>
        <w:rPr>
          <w:rFonts w:ascii="仿宋_GB2312" w:eastAsia="仿宋_GB2312" w:hAnsi="Times New Roman" w:cs="仿宋_GB2312"/>
          <w:color w:val="333333"/>
          <w:sz w:val="32"/>
          <w:szCs w:val="32"/>
          <w:shd w:val="clear" w:color="auto" w:fill="FFFFFF"/>
        </w:rPr>
        <w:t>—</w:t>
      </w:r>
      <w:r>
        <w:rPr>
          <w:rFonts w:ascii="仿宋_GB2312" w:eastAsia="仿宋_GB2312" w:hAnsi="Times New Roman" w:cs="仿宋_GB2312" w:hint="eastAsia"/>
          <w:color w:val="333333"/>
          <w:sz w:val="32"/>
          <w:szCs w:val="32"/>
          <w:shd w:val="clear" w:color="auto" w:fill="FFFFFF"/>
        </w:rPr>
        <w:t>燕江路</w:t>
      </w:r>
      <w:r>
        <w:rPr>
          <w:rFonts w:ascii="仿宋_GB2312" w:eastAsia="仿宋_GB2312" w:hAnsi="Times New Roman" w:cs="仿宋_GB2312"/>
          <w:color w:val="333333"/>
          <w:sz w:val="32"/>
          <w:szCs w:val="32"/>
          <w:shd w:val="clear" w:color="auto" w:fill="FFFFFF"/>
        </w:rPr>
        <w:t>—</w:t>
      </w:r>
      <w:r>
        <w:rPr>
          <w:rFonts w:ascii="仿宋_GB2312" w:eastAsia="仿宋_GB2312" w:hAnsi="Times New Roman" w:cs="仿宋_GB2312" w:hint="eastAsia"/>
          <w:color w:val="333333"/>
          <w:sz w:val="32"/>
          <w:szCs w:val="32"/>
          <w:shd w:val="clear" w:color="auto" w:fill="FFFFFF"/>
        </w:rPr>
        <w:t>巴溪大道游购娱乐“夜态</w:t>
      </w:r>
      <w:r>
        <w:rPr>
          <w:rFonts w:ascii="仿宋_GB2312" w:eastAsia="仿宋_GB2312" w:hAnsi="Times New Roman" w:cs="仿宋_GB2312"/>
          <w:color w:val="333333"/>
          <w:sz w:val="32"/>
          <w:szCs w:val="32"/>
          <w:shd w:val="clear" w:color="auto" w:fill="FFFFFF"/>
        </w:rPr>
        <w:t>+</w:t>
      </w:r>
      <w:r>
        <w:rPr>
          <w:rFonts w:ascii="仿宋_GB2312" w:eastAsia="仿宋_GB2312" w:hAnsi="Times New Roman" w:cs="仿宋_GB2312" w:hint="eastAsia"/>
          <w:color w:val="333333"/>
          <w:sz w:val="32"/>
          <w:szCs w:val="32"/>
          <w:shd w:val="clear" w:color="auto" w:fill="FFFFFF"/>
        </w:rPr>
        <w:t>夜景”体验线</w:t>
      </w:r>
      <w:r>
        <w:rPr>
          <w:rFonts w:ascii="仿宋_GB2312" w:eastAsia="仿宋_GB2312" w:hAnsi="Times New Roman" w:cs="仿宋_GB2312"/>
          <w:color w:val="333333"/>
          <w:sz w:val="32"/>
          <w:szCs w:val="32"/>
          <w:shd w:val="clear" w:color="auto" w:fill="FFFFFF"/>
        </w:rPr>
        <w:t>)</w:t>
      </w:r>
      <w:r>
        <w:rPr>
          <w:rFonts w:ascii="仿宋_GB2312" w:eastAsia="仿宋_GB2312" w:hAnsi="Times New Roman" w:cs="仿宋_GB2312" w:hint="eastAsia"/>
          <w:color w:val="333333"/>
          <w:sz w:val="32"/>
          <w:szCs w:val="32"/>
          <w:shd w:val="clear" w:color="auto" w:fill="FFFFFF"/>
        </w:rPr>
        <w:t>。通过</w:t>
      </w:r>
      <w:r>
        <w:rPr>
          <w:rFonts w:ascii="仿宋_GB2312" w:eastAsia="仿宋_GB2312" w:cs="仿宋_GB2312" w:hint="eastAsia"/>
          <w:color w:val="333333"/>
          <w:sz w:val="32"/>
          <w:szCs w:val="32"/>
          <w:shd w:val="clear" w:color="auto" w:fill="FFFFFF"/>
        </w:rPr>
        <w:t>提升改造形成一批“夜永安”新地标，策划一批亮点文化活动，借力“夜商圈”，促进“夜旅游”，发展“夜经济”，力争经过</w:t>
      </w:r>
      <w:r>
        <w:rPr>
          <w:color w:val="333333"/>
          <w:sz w:val="32"/>
          <w:szCs w:val="32"/>
          <w:shd w:val="clear" w:color="auto" w:fill="FFFFFF"/>
        </w:rPr>
        <w:t>3</w:t>
      </w:r>
      <w:r>
        <w:rPr>
          <w:rFonts w:ascii="仿宋_GB2312" w:eastAsia="仿宋_GB2312" w:cs="仿宋_GB2312" w:hint="eastAsia"/>
          <w:color w:val="333333"/>
          <w:sz w:val="32"/>
          <w:szCs w:val="32"/>
          <w:shd w:val="clear" w:color="auto" w:fill="FFFFFF"/>
        </w:rPr>
        <w:t>年努力，创新推广一批夜间经济新业态，在市区形成若干个高品质夜间经济繁荣的新商圈、新</w:t>
      </w:r>
      <w:r>
        <w:rPr>
          <w:rFonts w:ascii="仿宋_GB2312" w:eastAsia="仿宋_GB2312" w:cs="仿宋_GB2312" w:hint="eastAsia"/>
          <w:color w:val="333333"/>
          <w:sz w:val="32"/>
          <w:szCs w:val="32"/>
          <w:shd w:val="clear" w:color="auto" w:fill="FFFFFF"/>
        </w:rPr>
        <w:t>生活圈。</w:t>
      </w:r>
    </w:p>
    <w:p w:rsidR="003D760F" w:rsidRDefault="008F5E92">
      <w:pPr>
        <w:pStyle w:val="p0"/>
        <w:widowControl/>
        <w:wordWrap w:val="0"/>
        <w:spacing w:line="560" w:lineRule="exact"/>
        <w:ind w:firstLineChars="200" w:firstLine="640"/>
        <w:rPr>
          <w:rFonts w:ascii="黑体" w:eastAsia="黑体" w:cs="黑体"/>
          <w:color w:val="333333"/>
          <w:sz w:val="32"/>
          <w:szCs w:val="32"/>
          <w:shd w:val="clear" w:color="auto" w:fill="FFFFFF"/>
        </w:rPr>
      </w:pPr>
      <w:r>
        <w:rPr>
          <w:rFonts w:ascii="黑体" w:eastAsia="黑体" w:cs="黑体" w:hint="eastAsia"/>
          <w:color w:val="333333"/>
          <w:sz w:val="32"/>
          <w:szCs w:val="32"/>
          <w:shd w:val="clear" w:color="auto" w:fill="FFFFFF"/>
        </w:rPr>
        <w:t>二、实施内容</w:t>
      </w:r>
    </w:p>
    <w:p w:rsidR="003D760F" w:rsidRDefault="008F5E92">
      <w:pPr>
        <w:pStyle w:val="p0"/>
        <w:widowControl/>
        <w:wordWrap w:val="0"/>
        <w:spacing w:line="560" w:lineRule="exact"/>
        <w:ind w:firstLineChars="200" w:firstLine="640"/>
        <w:rPr>
          <w:rFonts w:ascii="仿宋_GB2312" w:eastAsia="仿宋_GB2312" w:hAnsi="Times New Roman" w:cs="仿宋_GB2312"/>
          <w:color w:val="333333"/>
          <w:sz w:val="32"/>
          <w:szCs w:val="32"/>
          <w:shd w:val="clear" w:color="auto" w:fill="FFFFFF"/>
        </w:rPr>
      </w:pPr>
      <w:r>
        <w:rPr>
          <w:rFonts w:ascii="仿宋_GB2312" w:eastAsia="仿宋_GB2312" w:hAnsi="Times New Roman" w:cs="仿宋_GB2312" w:hint="eastAsia"/>
          <w:color w:val="333333"/>
          <w:sz w:val="32"/>
          <w:szCs w:val="32"/>
          <w:shd w:val="clear" w:color="auto" w:fill="FFFFFF"/>
        </w:rPr>
        <w:t>（一）打造“夜永安夜精彩”三大夜间经济集聚示范区</w:t>
      </w:r>
    </w:p>
    <w:p w:rsidR="003D760F" w:rsidRDefault="008F5E92">
      <w:pPr>
        <w:pStyle w:val="p0"/>
        <w:widowControl/>
        <w:wordWrap w:val="0"/>
        <w:spacing w:line="560" w:lineRule="exact"/>
        <w:ind w:firstLineChars="200" w:firstLine="643"/>
        <w:rPr>
          <w:rFonts w:ascii="仿宋_GB2312" w:eastAsia="仿宋_GB2312" w:hAnsi="Times New Roman" w:cs="仿宋_GB2312"/>
          <w:b/>
          <w:bCs/>
          <w:color w:val="333333"/>
          <w:sz w:val="32"/>
          <w:szCs w:val="32"/>
          <w:shd w:val="clear" w:color="auto" w:fill="FFFFFF"/>
        </w:rPr>
      </w:pPr>
      <w:r>
        <w:rPr>
          <w:rFonts w:ascii="仿宋_GB2312" w:eastAsia="仿宋_GB2312" w:hAnsi="Times New Roman" w:cs="仿宋_GB2312"/>
          <w:b/>
          <w:bCs/>
          <w:color w:val="333333"/>
          <w:sz w:val="32"/>
          <w:szCs w:val="32"/>
          <w:shd w:val="clear" w:color="auto" w:fill="FFFFFF"/>
        </w:rPr>
        <w:t>1</w:t>
      </w:r>
      <w:r>
        <w:rPr>
          <w:rFonts w:ascii="仿宋_GB2312" w:eastAsia="仿宋_GB2312" w:hAnsi="Times New Roman" w:cs="仿宋_GB2312" w:hint="eastAsia"/>
          <w:b/>
          <w:bCs/>
          <w:color w:val="333333"/>
          <w:sz w:val="32"/>
          <w:szCs w:val="32"/>
          <w:shd w:val="clear" w:color="auto" w:fill="FFFFFF"/>
        </w:rPr>
        <w:t>、打造龟山公园一江两岸文化娱乐休闲集聚夜市。</w:t>
      </w:r>
    </w:p>
    <w:p w:rsidR="003D760F" w:rsidRDefault="008F5E92">
      <w:pPr>
        <w:pStyle w:val="a6"/>
        <w:widowControl/>
        <w:wordWrap w:val="0"/>
        <w:snapToGrid w:val="0"/>
        <w:spacing w:line="560" w:lineRule="exact"/>
        <w:ind w:firstLineChars="200" w:firstLine="640"/>
        <w:jc w:val="both"/>
        <w:rPr>
          <w:rFonts w:ascii="仿宋_GB2312" w:eastAsia="仿宋_GB2312" w:hAnsi="Times New Roman" w:cs="仿宋_GB2312"/>
          <w:color w:val="333333"/>
          <w:sz w:val="32"/>
          <w:szCs w:val="32"/>
          <w:shd w:val="clear" w:color="auto" w:fill="FFFFFF"/>
        </w:rPr>
      </w:pPr>
      <w:r>
        <w:rPr>
          <w:rFonts w:ascii="仿宋_GB2312" w:eastAsia="仿宋_GB2312" w:hAnsi="Times New Roman" w:cs="仿宋_GB2312" w:hint="eastAsia"/>
          <w:color w:val="333333"/>
          <w:sz w:val="32"/>
          <w:szCs w:val="32"/>
          <w:shd w:val="clear" w:color="auto" w:fill="FFFFFF"/>
        </w:rPr>
        <w:t>以龟山公园、江滨公园、香樟公园、燕江国际大酒店为聚客平台，打造以文化娱乐为主，集休闲、健身、餐饮、住宿为一体的燕城“一江两岸”夜间文化娱乐休闲示范集聚区。重点打造“夜赏”新景观，改造提升沙溪河——巴溪河一江两岸以及龟山公园夜景美化亮化工程，通过采用文创灯光艺术和全息夜景激光等新的光影艺术表现形式，形成高档次、多层次、立体化的“燕城一江两岸美如画”的夜景氛围，打造成永安夜间城市</w:t>
      </w:r>
      <w:r>
        <w:rPr>
          <w:rFonts w:ascii="仿宋_GB2312" w:eastAsia="仿宋_GB2312" w:hAnsi="Times New Roman" w:cs="仿宋_GB2312"/>
          <w:color w:val="333333"/>
          <w:sz w:val="32"/>
          <w:szCs w:val="32"/>
          <w:shd w:val="clear" w:color="auto" w:fill="FFFFFF"/>
        </w:rPr>
        <w:t>IP</w:t>
      </w:r>
      <w:r>
        <w:rPr>
          <w:rFonts w:ascii="仿宋_GB2312" w:eastAsia="仿宋_GB2312" w:hAnsi="Times New Roman" w:cs="仿宋_GB2312" w:hint="eastAsia"/>
          <w:color w:val="333333"/>
          <w:sz w:val="32"/>
          <w:szCs w:val="32"/>
          <w:shd w:val="clear" w:color="auto" w:fill="FFFFFF"/>
        </w:rPr>
        <w:t>新品牌、新地标。同时，发挥文旅优势，以文旅流动舞台、文创光影秀为抓手，充分利用龟山公园文化广场活动等资源，持续打响“清风广场艺术周”文化服务品牌，为市民、文艺爱好者和游客提供一个夜娱夜乐夜演的文化娱乐活动场所。展示我市特色文化，探索“请文化进城”“文化进社区”新载体，增强民众对文化夜市的吸引力，掀起“文化惠民，文化乐民”热潮，促进夜间经济发展与公共文化服务，文明创建工作同频共振。（责任单位：</w:t>
      </w:r>
      <w:r>
        <w:rPr>
          <w:rFonts w:ascii="仿宋_GB2312" w:eastAsia="仿宋_GB2312" w:hAnsi="Times New Roman" w:cs="仿宋_GB2312" w:hint="eastAsia"/>
          <w:color w:val="333333"/>
          <w:sz w:val="32"/>
          <w:szCs w:val="32"/>
          <w:shd w:val="clear" w:color="auto" w:fill="FFFFFF"/>
        </w:rPr>
        <w:t>市</w:t>
      </w:r>
      <w:r>
        <w:rPr>
          <w:rFonts w:ascii="仿宋_GB2312" w:eastAsia="仿宋_GB2312" w:hAnsi="Times New Roman" w:cs="仿宋_GB2312" w:hint="eastAsia"/>
          <w:color w:val="333333"/>
          <w:sz w:val="32"/>
          <w:szCs w:val="32"/>
          <w:shd w:val="clear" w:color="auto" w:fill="FFFFFF"/>
        </w:rPr>
        <w:lastRenderedPageBreak/>
        <w:t>文旅局、市城管局、</w:t>
      </w:r>
      <w:r>
        <w:rPr>
          <w:rFonts w:ascii="仿宋_GB2312" w:eastAsia="仿宋_GB2312" w:hAnsi="Times New Roman" w:cs="仿宋_GB2312" w:hint="eastAsia"/>
          <w:color w:val="333333"/>
          <w:sz w:val="32"/>
          <w:szCs w:val="32"/>
          <w:shd w:val="clear" w:color="auto" w:fill="FFFFFF"/>
        </w:rPr>
        <w:t>市林业局、市市场监管局、</w:t>
      </w:r>
      <w:r>
        <w:rPr>
          <w:rFonts w:ascii="仿宋" w:eastAsia="仿宋" w:hAnsi="仿宋" w:cs="仿宋" w:hint="eastAsia"/>
          <w:sz w:val="32"/>
          <w:szCs w:val="32"/>
        </w:rPr>
        <w:t>市自然资源局</w:t>
      </w:r>
      <w:r>
        <w:rPr>
          <w:rFonts w:ascii="仿宋_GB2312" w:eastAsia="仿宋_GB2312" w:hAnsi="Times New Roman" w:cs="仿宋_GB2312" w:hint="eastAsia"/>
          <w:color w:val="333333"/>
          <w:sz w:val="32"/>
          <w:szCs w:val="32"/>
          <w:shd w:val="clear" w:color="auto" w:fill="FFFFFF"/>
        </w:rPr>
        <w:t>）</w:t>
      </w:r>
    </w:p>
    <w:p w:rsidR="003D760F" w:rsidRDefault="008F5E92">
      <w:pPr>
        <w:pStyle w:val="a6"/>
        <w:widowControl/>
        <w:wordWrap w:val="0"/>
        <w:snapToGrid w:val="0"/>
        <w:spacing w:line="560" w:lineRule="exact"/>
        <w:ind w:firstLineChars="200" w:firstLine="643"/>
        <w:jc w:val="both"/>
        <w:rPr>
          <w:rFonts w:ascii="仿宋_GB2312" w:eastAsia="仿宋_GB2312" w:hAnsi="Times New Roman" w:cs="仿宋_GB2312"/>
          <w:b/>
          <w:bCs/>
          <w:color w:val="333333"/>
          <w:sz w:val="32"/>
          <w:szCs w:val="32"/>
          <w:shd w:val="clear" w:color="auto" w:fill="FFFFFF"/>
        </w:rPr>
      </w:pPr>
      <w:r>
        <w:rPr>
          <w:rFonts w:ascii="仿宋_GB2312" w:eastAsia="仿宋_GB2312" w:hAnsi="Times New Roman" w:cs="仿宋_GB2312"/>
          <w:b/>
          <w:bCs/>
          <w:color w:val="333333"/>
          <w:sz w:val="32"/>
          <w:szCs w:val="32"/>
          <w:shd w:val="clear" w:color="auto" w:fill="FFFFFF"/>
        </w:rPr>
        <w:t>2</w:t>
      </w:r>
      <w:r>
        <w:rPr>
          <w:rFonts w:ascii="仿宋_GB2312" w:eastAsia="仿宋_GB2312" w:hAnsi="Times New Roman" w:cs="仿宋_GB2312" w:hint="eastAsia"/>
          <w:b/>
          <w:bCs/>
          <w:color w:val="333333"/>
          <w:sz w:val="32"/>
          <w:szCs w:val="32"/>
          <w:shd w:val="clear" w:color="auto" w:fill="FFFFFF"/>
        </w:rPr>
        <w:t>、打造竹天下体育健身休闲集聚夜市。</w:t>
      </w:r>
    </w:p>
    <w:p w:rsidR="003D760F" w:rsidRDefault="008F5E92">
      <w:pPr>
        <w:pStyle w:val="a6"/>
        <w:widowControl/>
        <w:wordWrap w:val="0"/>
        <w:snapToGrid w:val="0"/>
        <w:spacing w:line="560" w:lineRule="exact"/>
        <w:ind w:firstLineChars="200" w:firstLine="640"/>
        <w:jc w:val="both"/>
        <w:rPr>
          <w:rFonts w:ascii="仿宋_GB2312" w:eastAsia="仿宋_GB2312" w:hAnsi="Times New Roman" w:cs="仿宋_GB2312"/>
          <w:color w:val="333333"/>
          <w:sz w:val="32"/>
          <w:szCs w:val="32"/>
          <w:shd w:val="clear" w:color="auto" w:fill="FFFFFF"/>
        </w:rPr>
      </w:pPr>
      <w:r>
        <w:rPr>
          <w:rFonts w:ascii="仿宋_GB2312" w:eastAsia="仿宋_GB2312" w:hAnsi="Times New Roman" w:cs="仿宋_GB2312" w:hint="eastAsia"/>
          <w:color w:val="333333"/>
          <w:sz w:val="32"/>
          <w:szCs w:val="32"/>
          <w:shd w:val="clear" w:color="auto" w:fill="FFFFFF"/>
        </w:rPr>
        <w:t>以竹天下，城投地产、恒大地产，万竹山、抗战文化公园等为聚客平台，打造以运动健身为主，集体育、健身、地产、美食为一体的夜间经济休闲示范集聚区。通过实施智慧体育公园项目和全民健身中心民生工程项目建设，提高永安城市品位，拓展夜间体育消费，科学策划组织举办一系列群众喜闻乐见、有影响、有规模的群众性体育比赛活动，把运动健身项目带进夜市圈，拉动体育商圈消费增长，培育“活力燕城”夜间运动新热点，实现永安智慧体育场馆、智慧体育赛事、智慧体育服务等方面新突破，让夜间体育成为夜间经济的“香饽饽”。同时，在有利于人气聚集，不影响</w:t>
      </w:r>
      <w:r>
        <w:rPr>
          <w:rFonts w:ascii="仿宋_GB2312" w:eastAsia="仿宋_GB2312" w:hAnsi="Times New Roman" w:cs="仿宋_GB2312" w:hint="eastAsia"/>
          <w:color w:val="333333"/>
          <w:sz w:val="32"/>
          <w:szCs w:val="32"/>
          <w:shd w:val="clear" w:color="auto" w:fill="FFFFFF"/>
        </w:rPr>
        <w:t>公共安全为前提，逐步明晰竹天下广场产权，完善水、电、气、道路和照明等基础设施，增开公交路线和班次，促进人气聚集。把“文创园文化风情街”及周边区域打造成永安不夜城，引进有成功商业运营经验的企业带团入住，集中展示永安小吃、满足市民及游客需求、完整展现地方美食历史文化；通过打造最佳夜色经济街区带动内需，策划由城投、恒大、碧桂园等知名地产开发商联合举办全市名房名企名楼盘房地产展销会，串联房地产上下游企业和产业链，举办系列性房车博览、永安文化旅游、森林康养、体育健身、特色产品展销等，展示永安区域经济活力和人文、生态宜</w:t>
      </w:r>
      <w:r>
        <w:rPr>
          <w:rFonts w:ascii="仿宋_GB2312" w:eastAsia="仿宋_GB2312" w:hAnsi="Times New Roman" w:cs="仿宋_GB2312" w:hint="eastAsia"/>
          <w:color w:val="333333"/>
          <w:sz w:val="32"/>
          <w:szCs w:val="32"/>
          <w:shd w:val="clear" w:color="auto" w:fill="FFFFFF"/>
        </w:rPr>
        <w:t>居特色，吸引市内外购房者广泛参与，促进永安房地产市场健康平稳发展。</w:t>
      </w:r>
    </w:p>
    <w:p w:rsidR="003D760F" w:rsidRDefault="008F5E92">
      <w:pPr>
        <w:pStyle w:val="p0"/>
        <w:widowControl/>
        <w:wordWrap w:val="0"/>
        <w:spacing w:line="560" w:lineRule="exact"/>
        <w:ind w:firstLineChars="200" w:firstLine="640"/>
        <w:rPr>
          <w:rFonts w:ascii="仿宋_GB2312" w:eastAsia="仿宋_GB2312" w:hAnsi="Times New Roman" w:cs="仿宋_GB2312"/>
          <w:color w:val="333333"/>
          <w:sz w:val="32"/>
          <w:szCs w:val="32"/>
          <w:shd w:val="clear" w:color="auto" w:fill="FFFFFF"/>
        </w:rPr>
      </w:pPr>
      <w:r>
        <w:rPr>
          <w:rFonts w:ascii="仿宋_GB2312" w:eastAsia="仿宋_GB2312" w:hAnsi="Times New Roman" w:cs="仿宋_GB2312" w:hint="eastAsia"/>
          <w:color w:val="333333"/>
          <w:sz w:val="32"/>
          <w:szCs w:val="32"/>
          <w:shd w:val="clear" w:color="auto" w:fill="FFFFFF"/>
        </w:rPr>
        <w:lastRenderedPageBreak/>
        <w:t>积极引进汽车露天影院项目，推动商业与文体、商业与旅游、商业与会展结合，旺人气筑商机，丰富永安竹天下夜间业态，也为下一步将竹天下融入吉山抗战文化公园大型文旅产业圈建设提供支撑和配套。</w:t>
      </w:r>
    </w:p>
    <w:p w:rsidR="003D760F" w:rsidRDefault="008F5E92">
      <w:pPr>
        <w:pStyle w:val="p0"/>
        <w:widowControl/>
        <w:wordWrap w:val="0"/>
        <w:spacing w:line="560" w:lineRule="exact"/>
        <w:ind w:firstLineChars="200" w:firstLine="640"/>
        <w:rPr>
          <w:rFonts w:ascii="仿宋_GB2312" w:eastAsia="仿宋_GB2312" w:hAnsi="Times New Roman" w:cs="仿宋_GB2312"/>
          <w:color w:val="333333"/>
          <w:sz w:val="32"/>
          <w:szCs w:val="32"/>
          <w:shd w:val="clear" w:color="auto" w:fill="FFFFFF"/>
        </w:rPr>
      </w:pPr>
      <w:r>
        <w:rPr>
          <w:rFonts w:ascii="仿宋_GB2312" w:eastAsia="仿宋_GB2312" w:hAnsi="Times New Roman" w:cs="仿宋_GB2312" w:hint="eastAsia"/>
          <w:color w:val="333333"/>
          <w:sz w:val="32"/>
          <w:szCs w:val="32"/>
          <w:shd w:val="clear" w:color="auto" w:fill="FFFFFF"/>
        </w:rPr>
        <w:t>（责任单位：文创园、市工信局、市城管局、市文旅局、市场监管局、市住建局、市自然资源局、市城投公司、各乡镇</w:t>
      </w:r>
      <w:r>
        <w:rPr>
          <w:rFonts w:ascii="仿宋_GB2312" w:eastAsia="仿宋_GB2312" w:hAnsi="Times New Roman" w:cs="仿宋_GB2312" w:hint="eastAsia"/>
          <w:color w:val="333333"/>
          <w:sz w:val="32"/>
          <w:szCs w:val="32"/>
          <w:shd w:val="clear" w:color="auto" w:fill="FFFFFF"/>
        </w:rPr>
        <w:t>(</w:t>
      </w:r>
      <w:r>
        <w:rPr>
          <w:rFonts w:ascii="仿宋_GB2312" w:eastAsia="仿宋_GB2312" w:hAnsi="Times New Roman" w:cs="仿宋_GB2312" w:hint="eastAsia"/>
          <w:color w:val="333333"/>
          <w:sz w:val="32"/>
          <w:szCs w:val="32"/>
          <w:shd w:val="clear" w:color="auto" w:fill="FFFFFF"/>
        </w:rPr>
        <w:t>街道</w:t>
      </w:r>
      <w:r>
        <w:rPr>
          <w:rFonts w:ascii="仿宋_GB2312" w:eastAsia="仿宋_GB2312" w:hAnsi="Times New Roman" w:cs="仿宋_GB2312" w:hint="eastAsia"/>
          <w:color w:val="333333"/>
          <w:sz w:val="32"/>
          <w:szCs w:val="32"/>
          <w:shd w:val="clear" w:color="auto" w:fill="FFFFFF"/>
        </w:rPr>
        <w:t>)</w:t>
      </w:r>
      <w:r>
        <w:rPr>
          <w:rFonts w:ascii="仿宋_GB2312" w:eastAsia="仿宋_GB2312" w:hAnsi="Times New Roman" w:cs="仿宋_GB2312" w:hint="eastAsia"/>
          <w:color w:val="333333"/>
          <w:sz w:val="32"/>
          <w:szCs w:val="32"/>
          <w:shd w:val="clear" w:color="auto" w:fill="FFFFFF"/>
        </w:rPr>
        <w:t>）</w:t>
      </w:r>
    </w:p>
    <w:p w:rsidR="003D760F" w:rsidRDefault="008F5E92">
      <w:pPr>
        <w:pStyle w:val="a6"/>
        <w:widowControl/>
        <w:shd w:val="clear" w:color="auto" w:fill="FFFFFF"/>
        <w:spacing w:line="560" w:lineRule="exact"/>
        <w:ind w:firstLine="645"/>
        <w:rPr>
          <w:rFonts w:ascii="仿宋_GB2312" w:eastAsia="仿宋_GB2312" w:hAnsi="Times New Roman" w:cs="仿宋_GB2312"/>
          <w:b/>
          <w:bCs/>
          <w:color w:val="333333"/>
          <w:sz w:val="32"/>
          <w:szCs w:val="32"/>
          <w:shd w:val="clear" w:color="auto" w:fill="FFFFFF"/>
        </w:rPr>
      </w:pPr>
      <w:r>
        <w:rPr>
          <w:rFonts w:ascii="仿宋_GB2312" w:eastAsia="仿宋_GB2312" w:hAnsi="Times New Roman" w:cs="仿宋_GB2312"/>
          <w:b/>
          <w:bCs/>
          <w:color w:val="333333"/>
          <w:sz w:val="32"/>
          <w:szCs w:val="32"/>
          <w:shd w:val="clear" w:color="auto" w:fill="FFFFFF"/>
        </w:rPr>
        <w:t>3</w:t>
      </w:r>
      <w:r>
        <w:rPr>
          <w:rFonts w:ascii="仿宋_GB2312" w:eastAsia="仿宋_GB2312" w:hAnsi="Times New Roman" w:cs="仿宋_GB2312" w:hint="eastAsia"/>
          <w:b/>
          <w:bCs/>
          <w:color w:val="333333"/>
          <w:sz w:val="32"/>
          <w:szCs w:val="32"/>
          <w:shd w:val="clear" w:color="auto" w:fill="FFFFFF"/>
        </w:rPr>
        <w:t>、打造诚上广场特色消费购物集聚夜市。</w:t>
      </w:r>
    </w:p>
    <w:p w:rsidR="003D760F" w:rsidRDefault="008F5E92">
      <w:pPr>
        <w:widowControl/>
        <w:shd w:val="clear" w:color="auto" w:fill="FFFFFF"/>
        <w:spacing w:line="560" w:lineRule="exact"/>
        <w:ind w:firstLine="645"/>
        <w:jc w:val="left"/>
        <w:rPr>
          <w:rFonts w:ascii="仿宋_GB2312" w:hAnsi="Times New Roman" w:cs="仿宋_GB2312"/>
          <w:color w:val="333333"/>
          <w:kern w:val="0"/>
          <w:sz w:val="32"/>
          <w:szCs w:val="32"/>
          <w:shd w:val="clear" w:color="auto" w:fill="FFFFFF"/>
        </w:rPr>
      </w:pPr>
      <w:r>
        <w:rPr>
          <w:rFonts w:ascii="仿宋_GB2312" w:eastAsia="仿宋_GB2312" w:hAnsi="Times New Roman" w:cs="仿宋_GB2312" w:hint="eastAsia"/>
          <w:color w:val="333333"/>
          <w:kern w:val="0"/>
          <w:sz w:val="32"/>
          <w:szCs w:val="32"/>
          <w:shd w:val="clear" w:color="auto" w:fill="FFFFFF"/>
        </w:rPr>
        <w:t>以诚上广场的大润发超市、体育中心和动车南站为聚客平台，打造以消费购物为主，集餐饮、购物、娱乐、健身于一体的夜间经济休闲示范集聚区。丰富消费群体，丰富夜间餐娱，延长周边商场、小吃餐饮夜间营业时间，用美食和美食文化带动商圈消费，让市民游客得到实惠。同时，积极引导周边的苏宁电器、家居建材店等商家商铺推出“家电夜市”“周末卖场”“家装节”等活动。落实刺激消费政策，加大宣传力度和资金支持力度，鼓励商家联合开展联合促销，推动以旧换新惠民优惠让利</w:t>
      </w:r>
      <w:r>
        <w:rPr>
          <w:rFonts w:ascii="仿宋_GB2312" w:eastAsia="仿宋_GB2312" w:hAnsi="宋体" w:cs="仿宋_GB2312" w:hint="eastAsia"/>
          <w:color w:val="666666"/>
          <w:sz w:val="32"/>
          <w:szCs w:val="32"/>
          <w:shd w:val="clear" w:color="070000" w:fill="FFFFFF"/>
        </w:rPr>
        <w:t>。</w:t>
      </w:r>
      <w:r>
        <w:rPr>
          <w:rFonts w:ascii="仿宋_GB2312" w:eastAsia="仿宋_GB2312" w:hAnsi="Times New Roman" w:cs="仿宋_GB2312" w:hint="eastAsia"/>
          <w:color w:val="333333"/>
          <w:kern w:val="0"/>
          <w:sz w:val="32"/>
          <w:szCs w:val="32"/>
          <w:shd w:val="clear" w:color="auto" w:fill="FFFFFF"/>
        </w:rPr>
        <w:t>把诚上广场特打造成永安夜宵餐饮业、文化旅游、商业购物的一个特色品牌。</w:t>
      </w:r>
    </w:p>
    <w:p w:rsidR="003D760F" w:rsidRDefault="008F5E92">
      <w:pPr>
        <w:pStyle w:val="a6"/>
        <w:widowControl/>
        <w:shd w:val="clear" w:color="auto" w:fill="FFFFFF"/>
        <w:spacing w:line="560" w:lineRule="exact"/>
        <w:ind w:firstLine="645"/>
        <w:rPr>
          <w:rFonts w:ascii="Arial" w:hAnsi="Arial" w:cs="Arial"/>
          <w:color w:val="333333"/>
          <w:sz w:val="32"/>
          <w:szCs w:val="32"/>
          <w:shd w:val="clear" w:color="070000" w:fill="FFFFFF"/>
        </w:rPr>
      </w:pPr>
      <w:r>
        <w:rPr>
          <w:rFonts w:ascii="仿宋_GB2312" w:eastAsia="仿宋_GB2312" w:hAnsi="Times New Roman" w:cs="仿宋_GB2312" w:hint="eastAsia"/>
          <w:color w:val="333333"/>
          <w:sz w:val="32"/>
          <w:szCs w:val="32"/>
          <w:shd w:val="clear" w:color="auto" w:fill="FFFFFF"/>
        </w:rPr>
        <w:t>同时，不断完善含笑大道、荣康路和体育中心灯光照明、停车泊位等配套设施，规范诚上广场夜间流动摊贩，划定功能分区，规范经营行为，鼓励周边商铺提升利用率，加强荣康路美食街周边基础设施建设，解决好停车，垃圾处理等问题，促进夜间经济发展与城市治理工作同频共振。</w:t>
      </w:r>
    </w:p>
    <w:p w:rsidR="003D760F" w:rsidRDefault="008F5E92">
      <w:pPr>
        <w:pStyle w:val="p0"/>
        <w:widowControl/>
        <w:wordWrap w:val="0"/>
        <w:spacing w:line="560" w:lineRule="exact"/>
        <w:rPr>
          <w:rFonts w:ascii="仿宋_GB2312" w:eastAsia="仿宋_GB2312" w:hAnsi="Times New Roman" w:cs="仿宋_GB2312"/>
          <w:color w:val="333333"/>
          <w:sz w:val="32"/>
          <w:szCs w:val="32"/>
          <w:shd w:val="clear" w:color="auto" w:fill="FFFFFF"/>
        </w:rPr>
      </w:pPr>
      <w:r>
        <w:rPr>
          <w:rFonts w:ascii="仿宋_GB2312" w:eastAsia="仿宋_GB2312" w:hAnsi="Times New Roman" w:cs="仿宋_GB2312" w:hint="eastAsia"/>
          <w:color w:val="333333"/>
          <w:sz w:val="32"/>
          <w:szCs w:val="32"/>
          <w:shd w:val="clear" w:color="auto" w:fill="FFFFFF"/>
        </w:rPr>
        <w:lastRenderedPageBreak/>
        <w:t>（责任单位：市工信局、</w:t>
      </w:r>
      <w:r>
        <w:rPr>
          <w:rFonts w:ascii="仿宋_GB2312" w:eastAsia="仿宋_GB2312" w:hAnsi="Times New Roman" w:cs="仿宋_GB2312" w:hint="eastAsia"/>
          <w:color w:val="333333"/>
          <w:sz w:val="32"/>
          <w:szCs w:val="32"/>
          <w:shd w:val="clear" w:color="auto" w:fill="FFFFFF"/>
        </w:rPr>
        <w:t>市城管局、</w:t>
      </w:r>
      <w:r>
        <w:rPr>
          <w:rFonts w:ascii="仿宋_GB2312" w:eastAsia="仿宋_GB2312" w:hAnsi="Times New Roman" w:cs="仿宋_GB2312" w:hint="eastAsia"/>
          <w:color w:val="333333"/>
          <w:sz w:val="32"/>
          <w:szCs w:val="32"/>
          <w:shd w:val="clear" w:color="auto" w:fill="FFFFFF"/>
        </w:rPr>
        <w:t>市市场监管局、市生态环境局、市文旅局、市自然资源局、市住建局、市城投公司、燕南街道）</w:t>
      </w:r>
    </w:p>
    <w:p w:rsidR="003D760F" w:rsidRDefault="008F5E92">
      <w:pPr>
        <w:pStyle w:val="p0"/>
        <w:widowControl/>
        <w:numPr>
          <w:ilvl w:val="0"/>
          <w:numId w:val="1"/>
        </w:numPr>
        <w:wordWrap w:val="0"/>
        <w:spacing w:line="560" w:lineRule="exact"/>
        <w:ind w:firstLineChars="200" w:firstLine="640"/>
        <w:rPr>
          <w:rFonts w:ascii="仿宋_GB2312" w:eastAsia="仿宋_GB2312" w:hAnsi="Times New Roman" w:cs="仿宋_GB2312"/>
          <w:color w:val="333333"/>
          <w:sz w:val="32"/>
          <w:szCs w:val="32"/>
          <w:shd w:val="clear" w:color="auto" w:fill="FFFFFF"/>
        </w:rPr>
      </w:pPr>
      <w:r>
        <w:rPr>
          <w:rFonts w:ascii="仿宋_GB2312" w:eastAsia="仿宋_GB2312" w:hAnsi="Times New Roman" w:cs="仿宋_GB2312" w:hint="eastAsia"/>
          <w:color w:val="333333"/>
          <w:sz w:val="32"/>
          <w:szCs w:val="32"/>
          <w:shd w:val="clear" w:color="auto" w:fill="FFFFFF"/>
        </w:rPr>
        <w:t>打造两条永安“夜景</w:t>
      </w:r>
      <w:r>
        <w:rPr>
          <w:rFonts w:ascii="仿宋_GB2312" w:eastAsia="仿宋_GB2312" w:hAnsi="Times New Roman" w:cs="仿宋_GB2312"/>
          <w:color w:val="333333"/>
          <w:sz w:val="32"/>
          <w:szCs w:val="32"/>
          <w:shd w:val="clear" w:color="auto" w:fill="FFFFFF"/>
        </w:rPr>
        <w:t>+</w:t>
      </w:r>
      <w:r>
        <w:rPr>
          <w:rFonts w:ascii="仿宋_GB2312" w:eastAsia="仿宋_GB2312" w:hAnsi="Times New Roman" w:cs="仿宋_GB2312" w:hint="eastAsia"/>
          <w:color w:val="333333"/>
          <w:sz w:val="32"/>
          <w:szCs w:val="32"/>
          <w:shd w:val="clear" w:color="auto" w:fill="FFFFFF"/>
        </w:rPr>
        <w:t>夜态”夜间经济体验线</w:t>
      </w:r>
    </w:p>
    <w:p w:rsidR="003D760F" w:rsidRDefault="008F5E92">
      <w:pPr>
        <w:pStyle w:val="a6"/>
        <w:widowControl/>
        <w:shd w:val="clear" w:color="auto" w:fill="FFFFFF"/>
        <w:spacing w:line="560" w:lineRule="exact"/>
        <w:ind w:firstLine="645"/>
        <w:rPr>
          <w:rFonts w:ascii="仿宋_GB2312" w:eastAsia="仿宋_GB2312" w:hAnsi="Times New Roman" w:cs="仿宋_GB2312"/>
          <w:color w:val="333333"/>
          <w:sz w:val="32"/>
          <w:szCs w:val="32"/>
          <w:shd w:val="clear" w:color="auto" w:fill="FFFFFF"/>
        </w:rPr>
      </w:pPr>
      <w:r>
        <w:rPr>
          <w:rFonts w:ascii="仿宋_GB2312" w:eastAsia="仿宋_GB2312" w:hAnsi="Times New Roman" w:cs="仿宋_GB2312" w:hint="eastAsia"/>
          <w:color w:val="333333"/>
          <w:sz w:val="32"/>
          <w:szCs w:val="32"/>
          <w:shd w:val="clear" w:color="auto" w:fill="FFFFFF"/>
        </w:rPr>
        <w:t>按照让城市夜晚</w:t>
      </w:r>
      <w:r>
        <w:rPr>
          <w:rFonts w:ascii="仿宋_GB2312" w:eastAsia="仿宋_GB2312" w:hAnsi="Times New Roman" w:cs="仿宋_GB2312"/>
          <w:color w:val="333333"/>
          <w:sz w:val="32"/>
          <w:szCs w:val="32"/>
          <w:shd w:val="clear" w:color="auto" w:fill="FFFFFF"/>
        </w:rPr>
        <w:t>“</w:t>
      </w:r>
      <w:r>
        <w:rPr>
          <w:rFonts w:ascii="仿宋_GB2312" w:eastAsia="仿宋_GB2312" w:hAnsi="Times New Roman" w:cs="仿宋_GB2312" w:hint="eastAsia"/>
          <w:color w:val="333333"/>
          <w:sz w:val="32"/>
          <w:szCs w:val="32"/>
          <w:shd w:val="clear" w:color="auto" w:fill="FFFFFF"/>
        </w:rPr>
        <w:t>亮</w:t>
      </w:r>
      <w:r>
        <w:rPr>
          <w:rFonts w:ascii="仿宋_GB2312" w:eastAsia="仿宋_GB2312" w:hAnsi="Times New Roman" w:cs="仿宋_GB2312"/>
          <w:color w:val="333333"/>
          <w:sz w:val="32"/>
          <w:szCs w:val="32"/>
          <w:shd w:val="clear" w:color="auto" w:fill="FFFFFF"/>
        </w:rPr>
        <w:t>”</w:t>
      </w:r>
      <w:r>
        <w:rPr>
          <w:rFonts w:ascii="仿宋_GB2312" w:eastAsia="仿宋_GB2312" w:hAnsi="Times New Roman" w:cs="仿宋_GB2312" w:hint="eastAsia"/>
          <w:color w:val="333333"/>
          <w:sz w:val="32"/>
          <w:szCs w:val="32"/>
          <w:shd w:val="clear" w:color="auto" w:fill="FFFFFF"/>
        </w:rPr>
        <w:t>起来、人气</w:t>
      </w:r>
      <w:r>
        <w:rPr>
          <w:rFonts w:ascii="仿宋_GB2312" w:eastAsia="仿宋_GB2312" w:hAnsi="Times New Roman" w:cs="仿宋_GB2312"/>
          <w:color w:val="333333"/>
          <w:sz w:val="32"/>
          <w:szCs w:val="32"/>
          <w:shd w:val="clear" w:color="auto" w:fill="FFFFFF"/>
        </w:rPr>
        <w:t>“</w:t>
      </w:r>
      <w:r>
        <w:rPr>
          <w:rFonts w:ascii="仿宋_GB2312" w:eastAsia="仿宋_GB2312" w:hAnsi="Times New Roman" w:cs="仿宋_GB2312" w:hint="eastAsia"/>
          <w:color w:val="333333"/>
          <w:sz w:val="32"/>
          <w:szCs w:val="32"/>
          <w:shd w:val="clear" w:color="auto" w:fill="FFFFFF"/>
        </w:rPr>
        <w:t>聚</w:t>
      </w:r>
      <w:r>
        <w:rPr>
          <w:rFonts w:ascii="仿宋_GB2312" w:eastAsia="仿宋_GB2312" w:hAnsi="Times New Roman" w:cs="仿宋_GB2312"/>
          <w:color w:val="333333"/>
          <w:sz w:val="32"/>
          <w:szCs w:val="32"/>
          <w:shd w:val="clear" w:color="auto" w:fill="FFFFFF"/>
        </w:rPr>
        <w:t>”</w:t>
      </w:r>
      <w:r>
        <w:rPr>
          <w:rFonts w:ascii="仿宋_GB2312" w:eastAsia="仿宋_GB2312" w:hAnsi="Times New Roman" w:cs="仿宋_GB2312" w:hint="eastAsia"/>
          <w:color w:val="333333"/>
          <w:sz w:val="32"/>
          <w:szCs w:val="32"/>
          <w:shd w:val="clear" w:color="auto" w:fill="FFFFFF"/>
        </w:rPr>
        <w:t>起来、商气</w:t>
      </w:r>
      <w:r>
        <w:rPr>
          <w:rFonts w:ascii="仿宋_GB2312" w:eastAsia="仿宋_GB2312" w:hAnsi="Times New Roman" w:cs="仿宋_GB2312"/>
          <w:color w:val="333333"/>
          <w:sz w:val="32"/>
          <w:szCs w:val="32"/>
          <w:shd w:val="clear" w:color="auto" w:fill="FFFFFF"/>
        </w:rPr>
        <w:t>“</w:t>
      </w:r>
      <w:r>
        <w:rPr>
          <w:rFonts w:ascii="仿宋_GB2312" w:eastAsia="仿宋_GB2312" w:hAnsi="Times New Roman" w:cs="仿宋_GB2312" w:hint="eastAsia"/>
          <w:color w:val="333333"/>
          <w:sz w:val="32"/>
          <w:szCs w:val="32"/>
          <w:shd w:val="clear" w:color="auto" w:fill="FFFFFF"/>
        </w:rPr>
        <w:t>火</w:t>
      </w:r>
      <w:r>
        <w:rPr>
          <w:rFonts w:ascii="仿宋_GB2312" w:eastAsia="仿宋_GB2312" w:hAnsi="Times New Roman" w:cs="仿宋_GB2312"/>
          <w:color w:val="333333"/>
          <w:sz w:val="32"/>
          <w:szCs w:val="32"/>
          <w:shd w:val="clear" w:color="auto" w:fill="FFFFFF"/>
        </w:rPr>
        <w:t>”</w:t>
      </w:r>
      <w:r>
        <w:rPr>
          <w:rFonts w:ascii="仿宋_GB2312" w:eastAsia="仿宋_GB2312" w:hAnsi="Times New Roman" w:cs="仿宋_GB2312" w:hint="eastAsia"/>
          <w:color w:val="333333"/>
          <w:sz w:val="32"/>
          <w:szCs w:val="32"/>
          <w:shd w:val="clear" w:color="auto" w:fill="FFFFFF"/>
        </w:rPr>
        <w:t>起来、财气</w:t>
      </w:r>
      <w:r>
        <w:rPr>
          <w:rFonts w:ascii="仿宋_GB2312" w:eastAsia="仿宋_GB2312" w:hAnsi="Times New Roman" w:cs="仿宋_GB2312"/>
          <w:color w:val="333333"/>
          <w:sz w:val="32"/>
          <w:szCs w:val="32"/>
          <w:shd w:val="clear" w:color="auto" w:fill="FFFFFF"/>
        </w:rPr>
        <w:t>“</w:t>
      </w:r>
      <w:r>
        <w:rPr>
          <w:rFonts w:ascii="仿宋_GB2312" w:eastAsia="仿宋_GB2312" w:hAnsi="Times New Roman" w:cs="仿宋_GB2312" w:hint="eastAsia"/>
          <w:color w:val="333333"/>
          <w:sz w:val="32"/>
          <w:szCs w:val="32"/>
          <w:shd w:val="clear" w:color="auto" w:fill="FFFFFF"/>
        </w:rPr>
        <w:t>旺</w:t>
      </w:r>
      <w:r>
        <w:rPr>
          <w:rFonts w:ascii="仿宋_GB2312" w:eastAsia="仿宋_GB2312" w:hAnsi="Times New Roman" w:cs="仿宋_GB2312"/>
          <w:color w:val="333333"/>
          <w:sz w:val="32"/>
          <w:szCs w:val="32"/>
          <w:shd w:val="clear" w:color="auto" w:fill="FFFFFF"/>
        </w:rPr>
        <w:t>”</w:t>
      </w:r>
      <w:r>
        <w:rPr>
          <w:rFonts w:ascii="仿宋_GB2312" w:eastAsia="仿宋_GB2312" w:hAnsi="Times New Roman" w:cs="仿宋_GB2312" w:hint="eastAsia"/>
          <w:color w:val="333333"/>
          <w:sz w:val="32"/>
          <w:szCs w:val="32"/>
          <w:shd w:val="clear" w:color="auto" w:fill="FFFFFF"/>
        </w:rPr>
        <w:t>起来的主题，根据市区现有地域特点、基础条件和业态布局，通过“夜游有品、夜娱有乐、夜食有味、夜购有物、夜健有趣、夜养有韵”六个方面，打造以燕江两岸文创艺术灯光夜景观光线和沿含笑大道</w:t>
      </w:r>
      <w:r>
        <w:rPr>
          <w:rFonts w:ascii="仿宋_GB2312" w:eastAsia="仿宋_GB2312" w:hAnsi="Times New Roman" w:cs="仿宋_GB2312"/>
          <w:color w:val="333333"/>
          <w:sz w:val="32"/>
          <w:szCs w:val="32"/>
          <w:shd w:val="clear" w:color="auto" w:fill="FFFFFF"/>
        </w:rPr>
        <w:t>—</w:t>
      </w:r>
      <w:r>
        <w:rPr>
          <w:rFonts w:ascii="仿宋_GB2312" w:eastAsia="仿宋_GB2312" w:hAnsi="Times New Roman" w:cs="仿宋_GB2312" w:hint="eastAsia"/>
          <w:color w:val="333333"/>
          <w:sz w:val="32"/>
          <w:szCs w:val="32"/>
          <w:shd w:val="clear" w:color="auto" w:fill="FFFFFF"/>
        </w:rPr>
        <w:t>巴溪大道</w:t>
      </w:r>
      <w:r>
        <w:rPr>
          <w:rFonts w:ascii="仿宋_GB2312" w:eastAsia="仿宋_GB2312" w:hAnsi="Times New Roman" w:cs="仿宋_GB2312"/>
          <w:color w:val="333333"/>
          <w:sz w:val="32"/>
          <w:szCs w:val="32"/>
          <w:shd w:val="clear" w:color="auto" w:fill="FFFFFF"/>
        </w:rPr>
        <w:t>—</w:t>
      </w:r>
      <w:r>
        <w:rPr>
          <w:rFonts w:ascii="仿宋_GB2312" w:eastAsia="仿宋_GB2312" w:hAnsi="Times New Roman" w:cs="仿宋_GB2312" w:hint="eastAsia"/>
          <w:color w:val="333333"/>
          <w:sz w:val="32"/>
          <w:szCs w:val="32"/>
          <w:shd w:val="clear" w:color="auto" w:fill="FFFFFF"/>
        </w:rPr>
        <w:t>燕江路吃住行游购娱“夜态</w:t>
      </w:r>
      <w:r>
        <w:rPr>
          <w:rFonts w:ascii="仿宋_GB2312" w:eastAsia="仿宋_GB2312" w:hAnsi="Times New Roman" w:cs="仿宋_GB2312"/>
          <w:color w:val="333333"/>
          <w:sz w:val="32"/>
          <w:szCs w:val="32"/>
          <w:shd w:val="clear" w:color="auto" w:fill="FFFFFF"/>
        </w:rPr>
        <w:t>+</w:t>
      </w:r>
      <w:r>
        <w:rPr>
          <w:rFonts w:ascii="仿宋_GB2312" w:eastAsia="仿宋_GB2312" w:hAnsi="Times New Roman" w:cs="仿宋_GB2312" w:hint="eastAsia"/>
          <w:color w:val="333333"/>
          <w:sz w:val="32"/>
          <w:szCs w:val="32"/>
          <w:shd w:val="clear" w:color="auto" w:fill="FFFFFF"/>
        </w:rPr>
        <w:t>夜景”体验线为重点，完善城区一江两岸三公园设施夜赏景观建设，推进新佳洁</w:t>
      </w:r>
      <w:r>
        <w:rPr>
          <w:rFonts w:ascii="仿宋_GB2312" w:eastAsia="仿宋_GB2312" w:hAnsi="Times New Roman" w:cs="仿宋_GB2312" w:hint="eastAsia"/>
          <w:color w:val="333333"/>
          <w:sz w:val="32"/>
          <w:szCs w:val="32"/>
          <w:shd w:val="clear" w:color="auto" w:fill="FFFFFF"/>
        </w:rPr>
        <w:t>美食街</w:t>
      </w:r>
      <w:r>
        <w:rPr>
          <w:rFonts w:ascii="仿宋_GB2312" w:eastAsia="仿宋_GB2312" w:hAnsi="Times New Roman" w:cs="仿宋_GB2312" w:hint="eastAsia"/>
          <w:color w:val="333333"/>
          <w:sz w:val="32"/>
          <w:szCs w:val="32"/>
          <w:shd w:val="clear" w:color="auto" w:fill="FFFFFF"/>
        </w:rPr>
        <w:t>、南门广场、大榕树、人民广场、步行街、仿古街、晏公街、大小街等传统特色街区改造。</w:t>
      </w:r>
    </w:p>
    <w:p w:rsidR="003D760F" w:rsidRDefault="008F5E92">
      <w:pPr>
        <w:pStyle w:val="a6"/>
        <w:widowControl/>
        <w:shd w:val="clear" w:color="auto" w:fill="FFFFFF"/>
        <w:spacing w:line="560" w:lineRule="exact"/>
        <w:ind w:firstLine="645"/>
        <w:rPr>
          <w:rFonts w:ascii="仿宋_GB2312" w:eastAsia="仿宋_GB2312" w:hAnsi="Times New Roman" w:cs="仿宋_GB2312"/>
          <w:color w:val="333333"/>
          <w:sz w:val="32"/>
          <w:szCs w:val="32"/>
          <w:shd w:val="clear" w:color="auto" w:fill="FFFFFF"/>
        </w:rPr>
      </w:pPr>
      <w:r>
        <w:rPr>
          <w:rFonts w:ascii="仿宋_GB2312" w:eastAsia="仿宋_GB2312" w:hAnsi="Times New Roman" w:cs="仿宋_GB2312"/>
          <w:b/>
          <w:bCs/>
          <w:color w:val="333333"/>
          <w:sz w:val="32"/>
          <w:szCs w:val="32"/>
          <w:shd w:val="clear" w:color="auto" w:fill="FFFFFF"/>
        </w:rPr>
        <w:t>1</w:t>
      </w:r>
      <w:r>
        <w:rPr>
          <w:rFonts w:ascii="仿宋_GB2312" w:eastAsia="仿宋_GB2312" w:hAnsi="Times New Roman" w:cs="仿宋_GB2312" w:hint="eastAsia"/>
          <w:b/>
          <w:bCs/>
          <w:color w:val="333333"/>
          <w:sz w:val="32"/>
          <w:szCs w:val="32"/>
          <w:shd w:val="clear" w:color="auto" w:fill="FFFFFF"/>
        </w:rPr>
        <w:t>、以夜食有味，打造“永安美食一条街”</w:t>
      </w:r>
      <w:r>
        <w:rPr>
          <w:rFonts w:ascii="仿宋_GB2312" w:eastAsia="仿宋_GB2312" w:hAnsi="Times New Roman" w:cs="仿宋_GB2312" w:hint="eastAsia"/>
          <w:color w:val="333333"/>
          <w:sz w:val="32"/>
          <w:szCs w:val="32"/>
          <w:shd w:val="clear" w:color="auto" w:fill="FFFFFF"/>
        </w:rPr>
        <w:t>：绘制《永安美食地图》，重点在竹天下广场规划建设“永安特色美食一条街”项目，集中推出永安特色美食笋竹</w:t>
      </w:r>
      <w:r>
        <w:rPr>
          <w:rFonts w:ascii="仿宋_GB2312" w:eastAsia="仿宋_GB2312" w:hAnsi="Times New Roman" w:cs="仿宋_GB2312" w:hint="eastAsia"/>
          <w:color w:val="333333"/>
          <w:sz w:val="32"/>
          <w:szCs w:val="32"/>
          <w:shd w:val="clear" w:color="auto" w:fill="FFFFFF"/>
        </w:rPr>
        <w:t>宴、粿条、活肉、磨浆粿、叉叉粿，以及大湖田螺煲，贡川棍子鱼、官丸烧麦宴，小陶煨豆腐，青水熏鸭、白粿，上坪黑笋煲、槐南全牛宴、安贞粉干，安砂全鱼宴，罗坊腊鸭，洪田炖红菇等各乡镇特色美食、小吃；培育新佳洁广场、东门美食街、文体休闲广场和荣康路美食广场等主题美食街区，形成风格明确、特色鲜明的永安特色美食夜市街区。同时，积极鼓励有条件的餐饮企业延长营业时间，探索文化</w:t>
      </w:r>
      <w:r>
        <w:rPr>
          <w:rFonts w:ascii="仿宋_GB2312" w:eastAsia="仿宋_GB2312" w:hAnsi="Times New Roman" w:cs="仿宋_GB2312"/>
          <w:color w:val="333333"/>
          <w:sz w:val="32"/>
          <w:szCs w:val="32"/>
          <w:shd w:val="clear" w:color="auto" w:fill="FFFFFF"/>
        </w:rPr>
        <w:t>+</w:t>
      </w:r>
      <w:r>
        <w:rPr>
          <w:rFonts w:ascii="仿宋_GB2312" w:eastAsia="仿宋_GB2312" w:hAnsi="Times New Roman" w:cs="仿宋_GB2312" w:hint="eastAsia"/>
          <w:color w:val="333333"/>
          <w:sz w:val="32"/>
          <w:szCs w:val="32"/>
          <w:shd w:val="clear" w:color="auto" w:fill="FFFFFF"/>
        </w:rPr>
        <w:t>美食的新模式，开发</w:t>
      </w:r>
      <w:r>
        <w:rPr>
          <w:rFonts w:ascii="仿宋_GB2312" w:eastAsia="仿宋_GB2312" w:hAnsi="Times New Roman" w:cs="仿宋_GB2312" w:hint="eastAsia"/>
          <w:color w:val="333333"/>
          <w:sz w:val="32"/>
          <w:szCs w:val="32"/>
          <w:shd w:val="clear" w:color="auto" w:fill="FFFFFF"/>
        </w:rPr>
        <w:lastRenderedPageBreak/>
        <w:t>深夜食堂，树立品牌文化；推广发放餐饮消费券，刺激消费，培育高人气指数“深夜食堂”网红打卡地。</w:t>
      </w:r>
    </w:p>
    <w:p w:rsidR="003D760F" w:rsidRDefault="008F5E92">
      <w:pPr>
        <w:pStyle w:val="a6"/>
        <w:widowControl/>
        <w:shd w:val="clear" w:color="auto" w:fill="FFFFFF"/>
        <w:spacing w:line="560" w:lineRule="exact"/>
        <w:ind w:firstLine="645"/>
        <w:rPr>
          <w:rFonts w:ascii="仿宋_GB2312" w:eastAsia="仿宋_GB2312" w:hAnsi="Times New Roman" w:cs="仿宋_GB2312"/>
          <w:color w:val="333333"/>
          <w:sz w:val="32"/>
          <w:szCs w:val="32"/>
          <w:shd w:val="clear" w:color="auto" w:fill="FFFFFF"/>
        </w:rPr>
      </w:pPr>
      <w:r>
        <w:rPr>
          <w:rFonts w:ascii="仿宋_GB2312" w:eastAsia="仿宋_GB2312" w:hAnsi="Times New Roman" w:cs="仿宋_GB2312" w:hint="eastAsia"/>
          <w:color w:val="333333"/>
          <w:sz w:val="32"/>
          <w:szCs w:val="32"/>
          <w:shd w:val="clear" w:color="auto" w:fill="FFFFFF"/>
        </w:rPr>
        <w:t>（责任单位：文创园、市住建局、市城管局</w:t>
      </w:r>
      <w:r>
        <w:rPr>
          <w:rFonts w:ascii="仿宋_GB2312" w:eastAsia="仿宋_GB2312" w:hAnsi="Times New Roman" w:cs="仿宋_GB2312" w:hint="eastAsia"/>
          <w:color w:val="333333"/>
          <w:sz w:val="32"/>
          <w:szCs w:val="32"/>
          <w:shd w:val="clear" w:color="auto" w:fill="FFFFFF"/>
        </w:rPr>
        <w:t>、市市场监督管理局、市工信局、</w:t>
      </w:r>
      <w:r>
        <w:rPr>
          <w:rFonts w:ascii="仿宋" w:eastAsia="仿宋" w:hAnsi="仿宋" w:cs="仿宋" w:hint="eastAsia"/>
          <w:sz w:val="32"/>
          <w:szCs w:val="32"/>
        </w:rPr>
        <w:t>市自然资源局、</w:t>
      </w:r>
      <w:r>
        <w:rPr>
          <w:rFonts w:ascii="仿宋_GB2312" w:eastAsia="仿宋_GB2312" w:hAnsi="Times New Roman" w:cs="仿宋_GB2312" w:hint="eastAsia"/>
          <w:color w:val="333333"/>
          <w:sz w:val="32"/>
          <w:szCs w:val="32"/>
          <w:shd w:val="clear" w:color="auto" w:fill="FFFFFF"/>
        </w:rPr>
        <w:t>市财政局、市农业局、各乡镇（街道））</w:t>
      </w:r>
    </w:p>
    <w:p w:rsidR="003D760F" w:rsidRDefault="008F5E92">
      <w:pPr>
        <w:pStyle w:val="a6"/>
        <w:widowControl/>
        <w:wordWrap w:val="0"/>
        <w:snapToGrid w:val="0"/>
        <w:spacing w:line="560" w:lineRule="exact"/>
        <w:ind w:firstLineChars="200" w:firstLine="643"/>
        <w:jc w:val="both"/>
        <w:rPr>
          <w:rFonts w:ascii="仿宋" w:eastAsia="仿宋" w:hAnsi="仿宋" w:cs="仿宋"/>
          <w:color w:val="333333"/>
          <w:sz w:val="32"/>
          <w:szCs w:val="32"/>
          <w:shd w:val="clear" w:color="auto" w:fill="FFFFFF"/>
        </w:rPr>
      </w:pPr>
      <w:r>
        <w:rPr>
          <w:rFonts w:ascii="楷体_GB2312" w:eastAsia="楷体_GB2312" w:hAnsi="楷体_GB2312" w:cs="楷体_GB2312"/>
          <w:b/>
          <w:color w:val="333333"/>
          <w:sz w:val="32"/>
          <w:szCs w:val="32"/>
          <w:shd w:val="clear" w:color="auto" w:fill="FFFFFF"/>
        </w:rPr>
        <w:t>2</w:t>
      </w:r>
      <w:r>
        <w:rPr>
          <w:rFonts w:ascii="楷体_GB2312" w:eastAsia="楷体_GB2312" w:hAnsi="楷体_GB2312" w:cs="楷体_GB2312" w:hint="eastAsia"/>
          <w:b/>
          <w:color w:val="333333"/>
          <w:sz w:val="32"/>
          <w:szCs w:val="32"/>
          <w:shd w:val="clear" w:color="auto" w:fill="FFFFFF"/>
        </w:rPr>
        <w:t>、以夜游有品，打造“永安夜色”：</w:t>
      </w:r>
      <w:r>
        <w:rPr>
          <w:rFonts w:ascii="仿宋" w:eastAsia="仿宋" w:hAnsi="仿宋" w:cs="仿宋" w:hint="eastAsia"/>
          <w:color w:val="333333"/>
          <w:sz w:val="32"/>
          <w:szCs w:val="32"/>
          <w:shd w:val="clear" w:color="auto" w:fill="FFFFFF"/>
        </w:rPr>
        <w:t>规划建设“一江两岸三公园七桥”夜景照明提升工程，北大桥</w:t>
      </w:r>
      <w:r>
        <w:rPr>
          <w:rFonts w:ascii="仿宋" w:eastAsia="仿宋" w:hAnsi="仿宋" w:cs="仿宋"/>
          <w:color w:val="333333"/>
          <w:sz w:val="32"/>
          <w:szCs w:val="32"/>
          <w:shd w:val="clear" w:color="auto" w:fill="FFFFFF"/>
        </w:rPr>
        <w:t>—</w:t>
      </w:r>
      <w:r>
        <w:rPr>
          <w:rFonts w:ascii="仿宋" w:eastAsia="仿宋" w:hAnsi="仿宋" w:cs="仿宋" w:hint="eastAsia"/>
          <w:color w:val="333333"/>
          <w:sz w:val="32"/>
          <w:szCs w:val="32"/>
          <w:shd w:val="clear" w:color="auto" w:fill="FFFFFF"/>
        </w:rPr>
        <w:t>桃源洞</w:t>
      </w:r>
      <w:r>
        <w:rPr>
          <w:rFonts w:ascii="仿宋" w:eastAsia="仿宋" w:hAnsi="仿宋" w:cs="仿宋"/>
          <w:color w:val="333333"/>
          <w:sz w:val="32"/>
          <w:szCs w:val="32"/>
          <w:shd w:val="clear" w:color="auto" w:fill="FFFFFF"/>
        </w:rPr>
        <w:t>——</w:t>
      </w:r>
      <w:r>
        <w:rPr>
          <w:rFonts w:ascii="仿宋" w:eastAsia="仿宋" w:hAnsi="仿宋" w:cs="仿宋" w:hint="eastAsia"/>
          <w:color w:val="333333"/>
          <w:sz w:val="32"/>
          <w:szCs w:val="32"/>
          <w:shd w:val="clear" w:color="auto" w:fill="FFFFFF"/>
        </w:rPr>
        <w:t>贡川夜景观赏线，主打文创灯光、柔性灯光、水上灯光、全息激光。在重要节点增设绿色节能夜景灯光，推进城区夜间灯光造景，做好街景打造、装饰照明、标识指引等工作，点亮夜间消费市场；策划“南山公园</w:t>
      </w:r>
      <w:r>
        <w:rPr>
          <w:rFonts w:ascii="仿宋" w:eastAsia="仿宋" w:hAnsi="仿宋" w:cs="仿宋"/>
          <w:color w:val="333333"/>
          <w:sz w:val="32"/>
          <w:szCs w:val="32"/>
          <w:shd w:val="clear" w:color="auto" w:fill="FFFFFF"/>
        </w:rPr>
        <w:t>—</w:t>
      </w:r>
      <w:r>
        <w:rPr>
          <w:rFonts w:ascii="仿宋" w:eastAsia="仿宋" w:hAnsi="仿宋" w:cs="仿宋" w:hint="eastAsia"/>
          <w:color w:val="333333"/>
          <w:sz w:val="32"/>
          <w:szCs w:val="32"/>
          <w:shd w:val="clear" w:color="auto" w:fill="FFFFFF"/>
        </w:rPr>
        <w:t>城上广场</w:t>
      </w:r>
      <w:r>
        <w:rPr>
          <w:rFonts w:ascii="仿宋" w:eastAsia="仿宋" w:hAnsi="仿宋" w:cs="仿宋"/>
          <w:color w:val="333333"/>
          <w:sz w:val="32"/>
          <w:szCs w:val="32"/>
          <w:shd w:val="clear" w:color="auto" w:fill="FFFFFF"/>
        </w:rPr>
        <w:t>—</w:t>
      </w:r>
      <w:r>
        <w:rPr>
          <w:rFonts w:ascii="仿宋" w:eastAsia="仿宋" w:hAnsi="仿宋" w:cs="仿宋" w:hint="eastAsia"/>
          <w:color w:val="333333"/>
          <w:sz w:val="32"/>
          <w:szCs w:val="32"/>
          <w:shd w:val="clear" w:color="auto" w:fill="FFFFFF"/>
        </w:rPr>
        <w:t>龟山公园”、“龟山公园一江两岸”和“桃源洞</w:t>
      </w:r>
      <w:r>
        <w:rPr>
          <w:rFonts w:ascii="仿宋" w:eastAsia="仿宋" w:hAnsi="仿宋" w:cs="仿宋"/>
          <w:color w:val="333333"/>
          <w:sz w:val="32"/>
          <w:szCs w:val="32"/>
          <w:shd w:val="clear" w:color="auto" w:fill="FFFFFF"/>
        </w:rPr>
        <w:t>-</w:t>
      </w:r>
      <w:r>
        <w:rPr>
          <w:rFonts w:ascii="仿宋" w:eastAsia="仿宋" w:hAnsi="仿宋" w:cs="仿宋" w:hint="eastAsia"/>
          <w:color w:val="333333"/>
          <w:sz w:val="32"/>
          <w:szCs w:val="32"/>
          <w:shd w:val="clear" w:color="auto" w:fill="FFFFFF"/>
        </w:rPr>
        <w:t>贡川”夜游精品路线，鼓励旅行社团来我市开展夜游活动。（责任单位：市住建局、市生态环境局、</w:t>
      </w:r>
      <w:r>
        <w:rPr>
          <w:rFonts w:ascii="仿宋" w:eastAsia="仿宋" w:hAnsi="仿宋" w:cs="仿宋" w:hint="eastAsia"/>
          <w:sz w:val="32"/>
          <w:szCs w:val="32"/>
        </w:rPr>
        <w:t>市自然资源局、</w:t>
      </w:r>
      <w:r>
        <w:rPr>
          <w:rFonts w:ascii="仿宋" w:eastAsia="仿宋" w:hAnsi="仿宋" w:cs="仿宋" w:hint="eastAsia"/>
          <w:color w:val="333333"/>
          <w:sz w:val="32"/>
          <w:szCs w:val="32"/>
          <w:shd w:val="clear" w:color="auto" w:fill="FFFFFF"/>
        </w:rPr>
        <w:t>市文旅局、市城管局）</w:t>
      </w:r>
    </w:p>
    <w:p w:rsidR="003D760F" w:rsidRDefault="008F5E92">
      <w:pPr>
        <w:pStyle w:val="a6"/>
        <w:widowControl/>
        <w:wordWrap w:val="0"/>
        <w:snapToGrid w:val="0"/>
        <w:spacing w:line="560" w:lineRule="exact"/>
        <w:ind w:firstLineChars="200" w:firstLine="643"/>
        <w:jc w:val="both"/>
        <w:rPr>
          <w:rFonts w:ascii="仿宋" w:eastAsia="仿宋" w:hAnsi="仿宋" w:cs="仿宋"/>
          <w:color w:val="333333"/>
          <w:sz w:val="32"/>
          <w:szCs w:val="32"/>
          <w:shd w:val="clear" w:color="auto" w:fill="FFFFFF"/>
        </w:rPr>
      </w:pPr>
      <w:r>
        <w:rPr>
          <w:rFonts w:ascii="楷体_GB2312" w:eastAsia="楷体_GB2312" w:hAnsi="楷体_GB2312" w:cs="楷体_GB2312"/>
          <w:b/>
          <w:color w:val="333333"/>
          <w:sz w:val="32"/>
          <w:szCs w:val="32"/>
          <w:shd w:val="clear" w:color="auto" w:fill="FFFFFF"/>
        </w:rPr>
        <w:t>3</w:t>
      </w:r>
      <w:r>
        <w:rPr>
          <w:rFonts w:ascii="楷体_GB2312" w:eastAsia="楷体_GB2312" w:hAnsi="楷体_GB2312" w:cs="楷体_GB2312" w:hint="eastAsia"/>
          <w:b/>
          <w:color w:val="333333"/>
          <w:sz w:val="32"/>
          <w:szCs w:val="32"/>
          <w:shd w:val="clear" w:color="auto" w:fill="FFFFFF"/>
        </w:rPr>
        <w:t>、以夜娱有乐，打造“午夜乐场”：</w:t>
      </w:r>
      <w:r>
        <w:rPr>
          <w:rFonts w:ascii="仿宋" w:eastAsia="仿宋" w:hAnsi="仿宋" w:cs="仿宋" w:hint="eastAsia"/>
          <w:bCs/>
          <w:color w:val="333333"/>
          <w:sz w:val="32"/>
          <w:szCs w:val="32"/>
          <w:shd w:val="clear" w:color="auto" w:fill="FFFFFF"/>
        </w:rPr>
        <w:t>鼓励大地影院、华夏影剧院增加电影夜场，发展电玩城、</w:t>
      </w:r>
      <w:r>
        <w:rPr>
          <w:rFonts w:ascii="仿宋" w:eastAsia="仿宋" w:hAnsi="仿宋" w:cs="仿宋"/>
          <w:bCs/>
          <w:color w:val="333333"/>
          <w:sz w:val="32"/>
          <w:szCs w:val="32"/>
          <w:shd w:val="clear" w:color="auto" w:fill="FFFFFF"/>
        </w:rPr>
        <w:t>KTV</w:t>
      </w:r>
      <w:r>
        <w:rPr>
          <w:rFonts w:ascii="仿宋" w:eastAsia="仿宋" w:hAnsi="仿宋" w:cs="仿宋" w:hint="eastAsia"/>
          <w:bCs/>
          <w:color w:val="333333"/>
          <w:sz w:val="32"/>
          <w:szCs w:val="32"/>
          <w:shd w:val="clear" w:color="auto" w:fill="FFFFFF"/>
        </w:rPr>
        <w:t>、网吧等文化娱乐场所，打造音乐酒吧和沙龙、读书会、咖啡文创为主题的夜间娱乐特色街区，开发夜间娱乐商圈，扩容夜间消费市场，缓解上班族工作的压力和疲惫，增强夜生活消费的吸引力。（责任单位：市城投公司、市市场监管局、市文旅局）</w:t>
      </w:r>
      <w:r>
        <w:rPr>
          <w:rFonts w:ascii="楷体_GB2312" w:eastAsia="楷体_GB2312" w:hAnsi="楷体_GB2312" w:cs="楷体_GB2312"/>
          <w:b/>
          <w:color w:val="333333"/>
          <w:sz w:val="32"/>
          <w:szCs w:val="32"/>
          <w:shd w:val="clear" w:color="auto" w:fill="FFFFFF"/>
        </w:rPr>
        <w:t>4</w:t>
      </w:r>
      <w:r>
        <w:rPr>
          <w:rFonts w:ascii="楷体_GB2312" w:eastAsia="楷体_GB2312" w:hAnsi="楷体_GB2312" w:cs="楷体_GB2312" w:hint="eastAsia"/>
          <w:b/>
          <w:color w:val="333333"/>
          <w:sz w:val="32"/>
          <w:szCs w:val="32"/>
          <w:shd w:val="clear" w:color="auto" w:fill="FFFFFF"/>
        </w:rPr>
        <w:t>、以夜购有物，打造“夜市永安”：</w:t>
      </w:r>
      <w:r>
        <w:rPr>
          <w:rFonts w:ascii="仿宋" w:eastAsia="仿宋" w:hAnsi="仿宋" w:cs="仿宋" w:hint="eastAsia"/>
          <w:color w:val="333333"/>
          <w:sz w:val="32"/>
          <w:szCs w:val="32"/>
          <w:shd w:val="clear" w:color="auto" w:fill="FFFFFF"/>
        </w:rPr>
        <w:t>抓住重要节假日和季节转换等时机，鼓励</w:t>
      </w:r>
      <w:bookmarkStart w:id="0" w:name="_GoBack"/>
      <w:r>
        <w:rPr>
          <w:rFonts w:ascii="仿宋" w:eastAsia="仿宋" w:hAnsi="仿宋" w:cs="仿宋" w:hint="eastAsia"/>
          <w:color w:val="333333"/>
          <w:sz w:val="32"/>
          <w:szCs w:val="32"/>
          <w:shd w:val="clear" w:color="auto" w:fill="FFFFFF"/>
        </w:rPr>
        <w:t>新佳洁</w:t>
      </w:r>
      <w:bookmarkEnd w:id="0"/>
      <w:r>
        <w:rPr>
          <w:rFonts w:ascii="仿宋" w:eastAsia="仿宋" w:hAnsi="仿宋" w:cs="仿宋" w:hint="eastAsia"/>
          <w:color w:val="333333"/>
          <w:sz w:val="32"/>
          <w:szCs w:val="32"/>
          <w:shd w:val="clear" w:color="auto" w:fill="FFFFFF"/>
        </w:rPr>
        <w:t>美食街</w:t>
      </w:r>
      <w:r>
        <w:rPr>
          <w:rFonts w:ascii="仿宋" w:eastAsia="仿宋" w:hAnsi="仿宋" w:cs="仿宋" w:hint="eastAsia"/>
          <w:color w:val="333333"/>
          <w:sz w:val="32"/>
          <w:szCs w:val="32"/>
          <w:shd w:val="clear" w:color="auto" w:fill="FFFFFF"/>
        </w:rPr>
        <w:t>、闽东步行街和大小街商户开展夜晚促消费活动，加大消费打折让利力度；推动新佳洁广场小车微摊项目；鼓励开展深夜购物、嘉年华等各种形</w:t>
      </w:r>
      <w:r>
        <w:rPr>
          <w:rFonts w:ascii="仿宋" w:eastAsia="仿宋" w:hAnsi="仿宋" w:cs="仿宋" w:hint="eastAsia"/>
          <w:color w:val="333333"/>
          <w:sz w:val="32"/>
          <w:szCs w:val="32"/>
          <w:shd w:val="clear" w:color="auto" w:fill="FFFFFF"/>
        </w:rPr>
        <w:lastRenderedPageBreak/>
        <w:t>式的时尚消费活动，增强夜生活吸引力，形成夜间经济卖点；扶持“知青部落”、“速拼街”、“播播优购”等本土线上直播购物平台延长夜间线上销售时间；鼓励发展无人售货超市和</w:t>
      </w:r>
      <w:r>
        <w:rPr>
          <w:rFonts w:ascii="仿宋" w:eastAsia="仿宋" w:hAnsi="仿宋" w:cs="仿宋"/>
          <w:color w:val="333333"/>
          <w:sz w:val="32"/>
          <w:szCs w:val="32"/>
          <w:shd w:val="clear" w:color="auto" w:fill="FFFFFF"/>
        </w:rPr>
        <w:t>24</w:t>
      </w:r>
      <w:r>
        <w:rPr>
          <w:rFonts w:ascii="仿宋" w:eastAsia="仿宋" w:hAnsi="仿宋" w:cs="仿宋" w:hint="eastAsia"/>
          <w:color w:val="333333"/>
          <w:sz w:val="32"/>
          <w:szCs w:val="32"/>
          <w:shd w:val="clear" w:color="auto" w:fill="FFFFFF"/>
        </w:rPr>
        <w:t>小时不打烊店；鼓励新佳洁、永辉和大润发等大型超市设置我市名优特产专柜，陈列并展销我市农特优产品。（责任单位：各乡镇</w:t>
      </w:r>
      <w:r>
        <w:rPr>
          <w:rFonts w:ascii="仿宋" w:eastAsia="仿宋" w:hAnsi="仿宋" w:cs="仿宋" w:hint="eastAsia"/>
          <w:color w:val="333333"/>
          <w:sz w:val="32"/>
          <w:szCs w:val="32"/>
          <w:shd w:val="clear" w:color="auto" w:fill="FFFFFF"/>
        </w:rPr>
        <w:t>(</w:t>
      </w:r>
      <w:r>
        <w:rPr>
          <w:rFonts w:ascii="仿宋" w:eastAsia="仿宋" w:hAnsi="仿宋" w:cs="仿宋" w:hint="eastAsia"/>
          <w:color w:val="333333"/>
          <w:sz w:val="32"/>
          <w:szCs w:val="32"/>
          <w:shd w:val="clear" w:color="auto" w:fill="FFFFFF"/>
        </w:rPr>
        <w:t>街道</w:t>
      </w:r>
      <w:r>
        <w:rPr>
          <w:rFonts w:ascii="仿宋" w:eastAsia="仿宋" w:hAnsi="仿宋" w:cs="仿宋" w:hint="eastAsia"/>
          <w:color w:val="333333"/>
          <w:sz w:val="32"/>
          <w:szCs w:val="32"/>
          <w:shd w:val="clear" w:color="auto" w:fill="FFFFFF"/>
        </w:rPr>
        <w:t>)</w:t>
      </w:r>
      <w:r>
        <w:rPr>
          <w:rFonts w:ascii="仿宋" w:eastAsia="仿宋" w:hAnsi="仿宋" w:cs="仿宋" w:hint="eastAsia"/>
          <w:color w:val="333333"/>
          <w:sz w:val="32"/>
          <w:szCs w:val="32"/>
          <w:shd w:val="clear" w:color="auto" w:fill="FFFFFF"/>
        </w:rPr>
        <w:t>、市城管局、市市场监管局、市生态环境局、市工信局、市农业农村局）</w:t>
      </w:r>
    </w:p>
    <w:p w:rsidR="003D760F" w:rsidRDefault="008F5E92">
      <w:pPr>
        <w:pStyle w:val="a6"/>
        <w:widowControl/>
        <w:wordWrap w:val="0"/>
        <w:snapToGrid w:val="0"/>
        <w:spacing w:line="560" w:lineRule="exact"/>
        <w:ind w:firstLineChars="300" w:firstLine="964"/>
        <w:jc w:val="both"/>
        <w:rPr>
          <w:rFonts w:ascii="仿宋" w:eastAsia="仿宋" w:hAnsi="仿宋" w:cs="仿宋"/>
          <w:color w:val="333333"/>
          <w:sz w:val="32"/>
          <w:szCs w:val="32"/>
          <w:shd w:val="clear" w:color="auto" w:fill="FFFFFF"/>
        </w:rPr>
      </w:pPr>
      <w:r>
        <w:rPr>
          <w:rFonts w:ascii="楷体_GB2312" w:eastAsia="楷体_GB2312" w:hAnsi="楷体_GB2312" w:cs="楷体_GB2312"/>
          <w:b/>
          <w:color w:val="333333"/>
          <w:sz w:val="32"/>
          <w:szCs w:val="32"/>
          <w:shd w:val="clear" w:color="auto" w:fill="FFFFFF"/>
        </w:rPr>
        <w:t>5</w:t>
      </w:r>
      <w:r>
        <w:rPr>
          <w:rFonts w:ascii="楷体_GB2312" w:eastAsia="楷体_GB2312" w:hAnsi="楷体_GB2312" w:cs="楷体_GB2312" w:hint="eastAsia"/>
          <w:b/>
          <w:color w:val="333333"/>
          <w:sz w:val="32"/>
          <w:szCs w:val="32"/>
          <w:shd w:val="clear" w:color="auto" w:fill="FFFFFF"/>
        </w:rPr>
        <w:t>、以夜健有趣，打造“夜动燕城”</w:t>
      </w:r>
      <w:r>
        <w:rPr>
          <w:rFonts w:ascii="楷体_GB2312" w:eastAsia="楷体_GB2312" w:hAnsi="楷体_GB2312" w:cs="楷体_GB2312" w:hint="eastAsia"/>
          <w:b/>
          <w:color w:val="333333"/>
          <w:sz w:val="32"/>
          <w:szCs w:val="32"/>
          <w:shd w:val="clear" w:color="auto" w:fill="FFFFFF"/>
        </w:rPr>
        <w:t>：</w:t>
      </w:r>
      <w:r>
        <w:rPr>
          <w:rFonts w:ascii="仿宋" w:eastAsia="仿宋" w:hAnsi="仿宋" w:cs="仿宋" w:hint="eastAsia"/>
          <w:color w:val="333333"/>
          <w:sz w:val="32"/>
          <w:szCs w:val="32"/>
          <w:shd w:val="clear" w:color="auto" w:fill="FFFFFF"/>
        </w:rPr>
        <w:t>以将军山公园、南山公园、巴溪河两岸以及豪门御景文体休闲中心等为重点，完善健身步道、夜跑、篮球、笼式足球场等健身设施和照明、公厕等公共服务设施建设；支持举办夜间篮球、足球等体育赛事和萤光夜跑、游泳、骑行夜钓活动</w:t>
      </w:r>
      <w:r>
        <w:rPr>
          <w:rFonts w:ascii="仿宋_GB2312" w:eastAsia="仿宋_GB2312" w:hAnsi="Times New Roman" w:cs="仿宋_GB2312" w:hint="eastAsia"/>
          <w:color w:val="333333"/>
          <w:sz w:val="32"/>
          <w:szCs w:val="32"/>
          <w:shd w:val="clear" w:color="auto" w:fill="FFFFFF"/>
        </w:rPr>
        <w:t>等夜间健身及体育竞技活动</w:t>
      </w:r>
      <w:r>
        <w:rPr>
          <w:rFonts w:ascii="仿宋" w:eastAsia="仿宋" w:hAnsi="仿宋" w:cs="仿宋" w:hint="eastAsia"/>
          <w:color w:val="333333"/>
          <w:sz w:val="32"/>
          <w:szCs w:val="32"/>
          <w:shd w:val="clear" w:color="auto" w:fill="FFFFFF"/>
        </w:rPr>
        <w:t>；扶持龙鼎、律动等夜间健身会所，引导市民走出家门，参与夜间健身活动，增强市民体质。（责任单位：市文旅局、市总工会）</w:t>
      </w:r>
    </w:p>
    <w:p w:rsidR="003D760F" w:rsidRDefault="008F5E92">
      <w:pPr>
        <w:pStyle w:val="a6"/>
        <w:widowControl/>
        <w:wordWrap w:val="0"/>
        <w:snapToGrid w:val="0"/>
        <w:spacing w:line="560" w:lineRule="exact"/>
        <w:ind w:firstLineChars="200" w:firstLine="643"/>
        <w:jc w:val="both"/>
        <w:rPr>
          <w:rFonts w:ascii="仿宋" w:eastAsia="仿宋" w:hAnsi="仿宋" w:cs="仿宋"/>
          <w:color w:val="333333"/>
          <w:sz w:val="32"/>
          <w:szCs w:val="32"/>
          <w:shd w:val="clear" w:color="auto" w:fill="FFFFFF"/>
        </w:rPr>
      </w:pPr>
      <w:r>
        <w:rPr>
          <w:rFonts w:ascii="楷体_GB2312" w:eastAsia="楷体_GB2312" w:hAnsi="楷体_GB2312" w:cs="楷体_GB2312"/>
          <w:b/>
          <w:color w:val="333333"/>
          <w:sz w:val="32"/>
          <w:szCs w:val="32"/>
          <w:shd w:val="clear" w:color="auto" w:fill="FFFFFF"/>
        </w:rPr>
        <w:t>6</w:t>
      </w:r>
      <w:r>
        <w:rPr>
          <w:rFonts w:ascii="楷体_GB2312" w:eastAsia="楷体_GB2312" w:hAnsi="楷体_GB2312" w:cs="楷体_GB2312" w:hint="eastAsia"/>
          <w:b/>
          <w:color w:val="333333"/>
          <w:sz w:val="32"/>
          <w:szCs w:val="32"/>
          <w:shd w:val="clear" w:color="auto" w:fill="FFFFFF"/>
        </w:rPr>
        <w:t>、以夜养有韵，打造“燕城香夜”：</w:t>
      </w:r>
      <w:r>
        <w:rPr>
          <w:rFonts w:ascii="仿宋" w:eastAsia="仿宋" w:hAnsi="仿宋" w:cs="仿宋" w:hint="eastAsia"/>
          <w:color w:val="333333"/>
          <w:sz w:val="32"/>
          <w:szCs w:val="32"/>
          <w:shd w:val="clear" w:color="auto" w:fill="FFFFFF"/>
        </w:rPr>
        <w:t>以燕江国际大酒店、万佳大酒店、五洲大酒店、永安大酒店、尼葛大酒店为依托，增加康养设施和服务项目，延长营业时间，在巴溪大道打造集休</w:t>
      </w:r>
      <w:r>
        <w:rPr>
          <w:rFonts w:ascii="仿宋" w:eastAsia="仿宋" w:hAnsi="仿宋" w:cs="仿宋" w:hint="eastAsia"/>
          <w:color w:val="333333"/>
          <w:sz w:val="32"/>
          <w:szCs w:val="32"/>
          <w:shd w:val="clear" w:color="auto" w:fill="FFFFFF"/>
        </w:rPr>
        <w:t>闲步道、康养酒店、美食、静吧、书吧为一体的幽静康养街区。（责任单位：</w:t>
      </w:r>
      <w:r>
        <w:rPr>
          <w:rFonts w:ascii="仿宋" w:eastAsia="仿宋" w:hAnsi="仿宋" w:cs="仿宋" w:hint="eastAsia"/>
          <w:color w:val="333333"/>
          <w:sz w:val="32"/>
          <w:szCs w:val="32"/>
          <w:shd w:val="clear" w:color="auto" w:fill="FFFFFF"/>
        </w:rPr>
        <w:t>市城管局、</w:t>
      </w:r>
      <w:r>
        <w:rPr>
          <w:rFonts w:ascii="仿宋" w:eastAsia="仿宋" w:hAnsi="仿宋" w:cs="仿宋" w:hint="eastAsia"/>
          <w:color w:val="333333"/>
          <w:sz w:val="32"/>
          <w:szCs w:val="32"/>
          <w:shd w:val="clear" w:color="auto" w:fill="FFFFFF"/>
        </w:rPr>
        <w:t>市住建局、市城投公司）</w:t>
      </w:r>
    </w:p>
    <w:p w:rsidR="003D760F" w:rsidRDefault="008F5E92">
      <w:pPr>
        <w:pStyle w:val="a6"/>
        <w:widowControl/>
        <w:wordWrap w:val="0"/>
        <w:snapToGrid w:val="0"/>
        <w:spacing w:line="560" w:lineRule="exact"/>
        <w:ind w:firstLineChars="200" w:firstLine="643"/>
        <w:jc w:val="both"/>
        <w:rPr>
          <w:rFonts w:ascii="仿宋" w:eastAsia="仿宋" w:hAnsi="仿宋" w:cs="仿宋"/>
          <w:b/>
          <w:bCs/>
          <w:color w:val="333333"/>
          <w:sz w:val="32"/>
          <w:szCs w:val="32"/>
          <w:shd w:val="clear" w:color="auto" w:fill="FFFFFF"/>
        </w:rPr>
      </w:pPr>
      <w:r>
        <w:rPr>
          <w:rFonts w:ascii="仿宋" w:eastAsia="仿宋" w:hAnsi="仿宋" w:cs="仿宋" w:hint="eastAsia"/>
          <w:b/>
          <w:bCs/>
          <w:color w:val="333333"/>
          <w:sz w:val="32"/>
          <w:szCs w:val="32"/>
          <w:shd w:val="clear" w:color="auto" w:fill="FFFFFF"/>
        </w:rPr>
        <w:t>三、保障措施</w:t>
      </w:r>
    </w:p>
    <w:p w:rsidR="003D760F" w:rsidRDefault="008F5E92">
      <w:pPr>
        <w:pStyle w:val="a6"/>
        <w:widowControl/>
        <w:wordWrap w:val="0"/>
        <w:snapToGrid w:val="0"/>
        <w:spacing w:line="560" w:lineRule="exact"/>
        <w:ind w:firstLineChars="200" w:firstLine="640"/>
        <w:jc w:val="both"/>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（一）成立领导小组。成立以市政府分管领导为组长，相关责任单位为成员的永安市区夜间经济发展工作领导小</w:t>
      </w:r>
      <w:r>
        <w:rPr>
          <w:rFonts w:ascii="仿宋" w:eastAsia="仿宋" w:hAnsi="仿宋" w:cs="仿宋" w:hint="eastAsia"/>
          <w:color w:val="333333"/>
          <w:sz w:val="32"/>
          <w:szCs w:val="32"/>
          <w:shd w:val="clear" w:color="auto" w:fill="FFFFFF"/>
        </w:rPr>
        <w:lastRenderedPageBreak/>
        <w:t>组（详见附件</w:t>
      </w:r>
      <w:r>
        <w:rPr>
          <w:rFonts w:ascii="仿宋" w:eastAsia="仿宋" w:hAnsi="仿宋" w:cs="仿宋"/>
          <w:color w:val="333333"/>
          <w:sz w:val="32"/>
          <w:szCs w:val="32"/>
          <w:shd w:val="clear" w:color="auto" w:fill="FFFFFF"/>
        </w:rPr>
        <w:t>1</w:t>
      </w:r>
      <w:r>
        <w:rPr>
          <w:rFonts w:ascii="仿宋" w:eastAsia="仿宋" w:hAnsi="仿宋" w:cs="仿宋" w:hint="eastAsia"/>
          <w:color w:val="333333"/>
          <w:sz w:val="32"/>
          <w:szCs w:val="32"/>
          <w:shd w:val="clear" w:color="auto" w:fill="FFFFFF"/>
        </w:rPr>
        <w:t>）；</w:t>
      </w:r>
      <w:r>
        <w:rPr>
          <w:rFonts w:ascii="仿宋" w:eastAsia="仿宋" w:hAnsi="仿宋" w:cs="仿宋" w:hint="eastAsia"/>
          <w:color w:val="333333"/>
          <w:sz w:val="32"/>
          <w:szCs w:val="32"/>
          <w:shd w:val="clear" w:color="auto" w:fill="FFFFFF"/>
        </w:rPr>
        <w:t>领导小组各成员单位根据各自职责制定具体工作方案，分年度建设项目内容应于每年年初提交市政府专题会议研究，并</w:t>
      </w:r>
      <w:r>
        <w:rPr>
          <w:rFonts w:ascii="仿宋" w:eastAsia="仿宋" w:hAnsi="仿宋" w:cs="仿宋" w:hint="eastAsia"/>
          <w:color w:val="333333"/>
          <w:sz w:val="32"/>
          <w:szCs w:val="32"/>
          <w:shd w:val="clear" w:color="auto" w:fill="FFFFFF"/>
        </w:rPr>
        <w:t>加强对夜间经济研究决策，宣传相关政策规定，解决具体困难和问题，努力为夜间经济发展创造条件。</w:t>
      </w:r>
    </w:p>
    <w:p w:rsidR="003D760F" w:rsidRDefault="008F5E92">
      <w:pPr>
        <w:pStyle w:val="a6"/>
        <w:widowControl/>
        <w:wordWrap w:val="0"/>
        <w:snapToGrid w:val="0"/>
        <w:spacing w:line="560" w:lineRule="exact"/>
        <w:ind w:firstLineChars="200" w:firstLine="640"/>
        <w:jc w:val="both"/>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二）做好试点工作。制定《永安市夜市管理规定》，指导夜市运营管理主体制定夜市管理规定，在登记、设施、区域、标识、时段、卫生等夜市运营相关方面建立统一管理标准。并建立审批绿色通道，在法律法规允许范围内降低夜间经济街区经营主体准入门槛，简化审批程序。（责任单位：市市场监管局、市城管局、各街道）</w:t>
      </w:r>
    </w:p>
    <w:p w:rsidR="003D760F" w:rsidRDefault="008F5E92">
      <w:pPr>
        <w:pStyle w:val="a6"/>
        <w:widowControl/>
        <w:wordWrap w:val="0"/>
        <w:snapToGrid w:val="0"/>
        <w:spacing w:line="560" w:lineRule="exact"/>
        <w:ind w:firstLineChars="200" w:firstLine="640"/>
        <w:jc w:val="both"/>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二）放宽摆卖管制。在符合疫情防控、环境保护、安全生产、消防安全、市政环卫等相关规定，不扰民、不影响交通秩序等前提下，对部分路段的夜间经济街区配套进行规范充实。经有关部门审批许可，允许沿街商户利用街面开展形象展示推广活动。（责任单位：市市场监管局、</w:t>
      </w:r>
      <w:r>
        <w:rPr>
          <w:rFonts w:ascii="仿宋" w:eastAsia="仿宋" w:hAnsi="仿宋" w:cs="仿宋" w:hint="eastAsia"/>
          <w:sz w:val="32"/>
          <w:szCs w:val="32"/>
        </w:rPr>
        <w:t>市自然资源局、</w:t>
      </w:r>
      <w:r>
        <w:rPr>
          <w:rFonts w:ascii="仿宋" w:eastAsia="仿宋" w:hAnsi="仿宋" w:cs="仿宋" w:hint="eastAsia"/>
          <w:color w:val="333333"/>
          <w:sz w:val="32"/>
          <w:szCs w:val="32"/>
          <w:shd w:val="clear" w:color="auto" w:fill="FFFFFF"/>
        </w:rPr>
        <w:t>市公安局、市生态环境局、市应急局、市卫健局）</w:t>
      </w:r>
    </w:p>
    <w:p w:rsidR="003D760F" w:rsidRDefault="008F5E92">
      <w:pPr>
        <w:pStyle w:val="a6"/>
        <w:widowControl/>
        <w:wordWrap w:val="0"/>
        <w:snapToGrid w:val="0"/>
        <w:spacing w:line="560" w:lineRule="exact"/>
        <w:ind w:firstLineChars="200" w:firstLine="640"/>
        <w:jc w:val="both"/>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三）加大资金扶持。市财政局和四街道争取专项资金扶持夜间经济发展，加大对夜间经济重点经营企业因延长营业时间增加的水、电、人工等成本费用的支持力度。夜间经济街区运行管理原则上实行“以市养市”，为美化街景设置</w:t>
      </w:r>
      <w:r>
        <w:rPr>
          <w:rFonts w:ascii="仿宋" w:eastAsia="仿宋" w:hAnsi="仿宋" w:cs="仿宋" w:hint="eastAsia"/>
          <w:color w:val="333333"/>
          <w:sz w:val="32"/>
          <w:szCs w:val="32"/>
          <w:shd w:val="clear" w:color="auto" w:fill="FFFFFF"/>
        </w:rPr>
        <w:t>的公共照明和装饰照明设施等非经营性用电可接入市公共配电网，支持运营商集中结算、统一核算，对纳入统计部门</w:t>
      </w:r>
      <w:r>
        <w:rPr>
          <w:rFonts w:ascii="仿宋" w:eastAsia="仿宋" w:hAnsi="仿宋" w:cs="仿宋" w:hint="eastAsia"/>
          <w:color w:val="333333"/>
          <w:sz w:val="32"/>
          <w:szCs w:val="32"/>
          <w:shd w:val="clear" w:color="auto" w:fill="FFFFFF"/>
        </w:rPr>
        <w:lastRenderedPageBreak/>
        <w:t>限上统计的按照相关政策规定给予扶持。（责任单位：市财政局、</w:t>
      </w:r>
      <w:r>
        <w:rPr>
          <w:rFonts w:ascii="仿宋" w:eastAsia="仿宋" w:hAnsi="仿宋" w:cs="仿宋" w:hint="eastAsia"/>
          <w:color w:val="333333"/>
          <w:sz w:val="32"/>
          <w:szCs w:val="32"/>
          <w:shd w:val="clear" w:color="auto" w:fill="FFFFFF"/>
        </w:rPr>
        <w:t>市城管局、</w:t>
      </w:r>
      <w:r>
        <w:rPr>
          <w:rFonts w:ascii="仿宋" w:eastAsia="仿宋" w:hAnsi="仿宋" w:cs="仿宋" w:hint="eastAsia"/>
          <w:color w:val="333333"/>
          <w:sz w:val="32"/>
          <w:szCs w:val="32"/>
          <w:shd w:val="clear" w:color="auto" w:fill="FFFFFF"/>
        </w:rPr>
        <w:t>市住建局，市工信局、四街道）</w:t>
      </w:r>
    </w:p>
    <w:p w:rsidR="003D760F" w:rsidRDefault="008F5E92">
      <w:pPr>
        <w:pStyle w:val="a6"/>
        <w:widowControl/>
        <w:wordWrap w:val="0"/>
        <w:snapToGrid w:val="0"/>
        <w:spacing w:line="560" w:lineRule="exact"/>
        <w:ind w:firstLineChars="200" w:firstLine="640"/>
        <w:jc w:val="both"/>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四）优化城市交通。进一步优化城区交通结构，科学设置公共交通线路，加密夜间运行班次，延长夜间运营时间，研究制定夜间临时停车、停车位管理、停车费减免等措施，改善提升夜生活集聚区及周边区域的交通组织管理水平，加强出租车管理，依法打击和取缔黑出租。（责任单位：市交通运输局、市交警大队、市城投集团）</w:t>
      </w:r>
    </w:p>
    <w:p w:rsidR="003D760F" w:rsidRDefault="008F5E92">
      <w:pPr>
        <w:pStyle w:val="a6"/>
        <w:widowControl/>
        <w:wordWrap w:val="0"/>
        <w:snapToGrid w:val="0"/>
        <w:spacing w:line="560" w:lineRule="exact"/>
        <w:ind w:firstLineChars="200" w:firstLine="640"/>
        <w:jc w:val="both"/>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（五）完善配套设施</w:t>
      </w:r>
      <w:r>
        <w:rPr>
          <w:rFonts w:ascii="仿宋" w:eastAsia="仿宋" w:hAnsi="仿宋" w:cs="仿宋" w:hint="eastAsia"/>
          <w:color w:val="333333"/>
          <w:sz w:val="32"/>
          <w:szCs w:val="32"/>
          <w:shd w:val="clear" w:color="auto" w:fill="FFFFFF"/>
        </w:rPr>
        <w:t>。充分考虑夜间经济特点，完善水电气供给、污水收集排放、废气治理排放、生活垃圾清运及处理、公共厕所改造提升等配套设施；露天烧烤等产生废气的流动餐饮摊点须配套小型油烟治理设施；下决心建设一批立体停车场，逐步完善“夜经济”的配套功能。（责任单位：市城管局、市住建局、市水利局、市生态环境局，</w:t>
      </w:r>
      <w:r>
        <w:rPr>
          <w:rFonts w:ascii="仿宋" w:eastAsia="仿宋" w:hAnsi="仿宋" w:cs="仿宋" w:hint="eastAsia"/>
          <w:sz w:val="32"/>
          <w:szCs w:val="32"/>
        </w:rPr>
        <w:t>市自然资源局、</w:t>
      </w:r>
      <w:r>
        <w:rPr>
          <w:rFonts w:ascii="仿宋" w:eastAsia="仿宋" w:hAnsi="仿宋" w:cs="仿宋" w:hint="eastAsia"/>
          <w:color w:val="333333"/>
          <w:sz w:val="32"/>
          <w:szCs w:val="32"/>
          <w:shd w:val="clear" w:color="auto" w:fill="FFFFFF"/>
        </w:rPr>
        <w:t>市供电公司，市城投公司、四街道）</w:t>
      </w:r>
    </w:p>
    <w:p w:rsidR="003D760F" w:rsidRDefault="008F5E92">
      <w:pPr>
        <w:pStyle w:val="a6"/>
        <w:widowControl/>
        <w:wordWrap w:val="0"/>
        <w:snapToGrid w:val="0"/>
        <w:spacing w:line="560" w:lineRule="exact"/>
        <w:ind w:firstLineChars="200" w:firstLine="640"/>
        <w:jc w:val="both"/>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（六）营造消费环境。加大夜生活集聚区环境综合整治力度，进一步完善食品安全、治安、消防等配套管理措施和服务功能，完善公共安全应急救援预案，畅通消费者投诉渠道，有效应对各类突发事件，努</w:t>
      </w:r>
      <w:r>
        <w:rPr>
          <w:rFonts w:ascii="仿宋" w:eastAsia="仿宋" w:hAnsi="仿宋" w:cs="仿宋" w:hint="eastAsia"/>
          <w:color w:val="333333"/>
          <w:sz w:val="32"/>
          <w:szCs w:val="32"/>
          <w:shd w:val="clear" w:color="auto" w:fill="FFFFFF"/>
        </w:rPr>
        <w:t>力打造安全便捷、高效舒适的消费环境。（责任单位：市应急管理局、市公安局、市市场监管局）</w:t>
      </w:r>
    </w:p>
    <w:p w:rsidR="003D760F" w:rsidRDefault="003D760F">
      <w:pPr>
        <w:pStyle w:val="a6"/>
        <w:widowControl/>
        <w:wordWrap w:val="0"/>
        <w:snapToGrid w:val="0"/>
        <w:spacing w:line="560" w:lineRule="exact"/>
        <w:ind w:firstLineChars="300" w:firstLine="960"/>
        <w:jc w:val="both"/>
        <w:rPr>
          <w:rFonts w:ascii="仿宋" w:eastAsia="仿宋" w:hAnsi="仿宋" w:cs="仿宋"/>
          <w:color w:val="333333"/>
          <w:sz w:val="32"/>
          <w:szCs w:val="32"/>
          <w:shd w:val="clear" w:color="auto" w:fill="FFFFFF"/>
        </w:rPr>
      </w:pPr>
    </w:p>
    <w:p w:rsidR="003D760F" w:rsidRDefault="008F5E92">
      <w:pPr>
        <w:pStyle w:val="a6"/>
        <w:widowControl/>
        <w:wordWrap w:val="0"/>
        <w:snapToGrid w:val="0"/>
        <w:spacing w:line="560" w:lineRule="exact"/>
        <w:ind w:firstLineChars="300" w:firstLine="960"/>
        <w:jc w:val="both"/>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附件</w:t>
      </w:r>
      <w:r>
        <w:rPr>
          <w:rFonts w:ascii="仿宋" w:eastAsia="仿宋" w:hAnsi="仿宋" w:cs="仿宋" w:hint="eastAsia"/>
          <w:color w:val="333333"/>
          <w:sz w:val="32"/>
          <w:szCs w:val="32"/>
          <w:shd w:val="clear" w:color="auto" w:fill="FFFFFF"/>
        </w:rPr>
        <w:t>1</w:t>
      </w:r>
      <w:r>
        <w:rPr>
          <w:rFonts w:ascii="仿宋" w:eastAsia="仿宋" w:hAnsi="仿宋" w:cs="仿宋" w:hint="eastAsia"/>
          <w:color w:val="333333"/>
          <w:sz w:val="32"/>
          <w:szCs w:val="32"/>
          <w:shd w:val="clear" w:color="auto" w:fill="FFFFFF"/>
        </w:rPr>
        <w:t>：永安市区夜间经济发展工作领导小组成员单位名单</w:t>
      </w:r>
    </w:p>
    <w:p w:rsidR="003D760F" w:rsidRDefault="008F5E92">
      <w:pPr>
        <w:pStyle w:val="a6"/>
        <w:widowControl/>
        <w:wordWrap w:val="0"/>
        <w:snapToGrid w:val="0"/>
        <w:spacing w:line="560" w:lineRule="exact"/>
        <w:ind w:firstLineChars="300" w:firstLine="960"/>
        <w:jc w:val="both"/>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lastRenderedPageBreak/>
        <w:t>附件</w:t>
      </w:r>
      <w:r>
        <w:rPr>
          <w:rFonts w:ascii="仿宋" w:eastAsia="仿宋" w:hAnsi="仿宋" w:cs="仿宋" w:hint="eastAsia"/>
          <w:color w:val="333333"/>
          <w:sz w:val="32"/>
          <w:szCs w:val="32"/>
          <w:shd w:val="clear" w:color="auto" w:fill="FFFFFF"/>
        </w:rPr>
        <w:t>2</w:t>
      </w:r>
      <w:r>
        <w:rPr>
          <w:rFonts w:ascii="仿宋" w:eastAsia="仿宋" w:hAnsi="仿宋" w:cs="仿宋" w:hint="eastAsia"/>
          <w:color w:val="333333"/>
          <w:sz w:val="32"/>
          <w:szCs w:val="32"/>
          <w:shd w:val="clear" w:color="auto" w:fill="FFFFFF"/>
        </w:rPr>
        <w:t>：永安市区夜间经济重点项目建设一览表</w:t>
      </w:r>
    </w:p>
    <w:p w:rsidR="003D760F" w:rsidRDefault="003D760F">
      <w:pPr>
        <w:pStyle w:val="p0"/>
        <w:widowControl/>
        <w:wordWrap w:val="0"/>
        <w:spacing w:line="330" w:lineRule="atLeast"/>
        <w:ind w:firstLine="420"/>
        <w:rPr>
          <w:rFonts w:ascii="仿宋_GB2312" w:eastAsia="仿宋_GB2312" w:cs="仿宋_GB2312"/>
          <w:color w:val="333333"/>
          <w:shd w:val="clear" w:color="auto" w:fill="FFFFFF"/>
        </w:rPr>
      </w:pPr>
    </w:p>
    <w:p w:rsidR="003D760F" w:rsidRDefault="003D760F">
      <w:pPr>
        <w:pStyle w:val="p0"/>
        <w:widowControl/>
        <w:wordWrap w:val="0"/>
        <w:spacing w:line="330" w:lineRule="atLeast"/>
        <w:ind w:firstLine="420"/>
        <w:rPr>
          <w:rFonts w:ascii="仿宋_GB2312" w:eastAsia="仿宋_GB2312" w:cs="仿宋_GB2312"/>
          <w:color w:val="333333"/>
          <w:shd w:val="clear" w:color="auto" w:fill="FFFFFF"/>
        </w:rPr>
      </w:pPr>
    </w:p>
    <w:p w:rsidR="003D760F" w:rsidRDefault="003D760F">
      <w:pPr>
        <w:pStyle w:val="p0"/>
        <w:widowControl/>
        <w:wordWrap w:val="0"/>
        <w:spacing w:line="330" w:lineRule="atLeast"/>
        <w:ind w:firstLine="420"/>
        <w:rPr>
          <w:rFonts w:ascii="仿宋_GB2312" w:eastAsia="仿宋_GB2312" w:cs="仿宋_GB2312"/>
          <w:color w:val="333333"/>
          <w:shd w:val="clear" w:color="auto" w:fill="FFFFFF"/>
        </w:rPr>
      </w:pPr>
    </w:p>
    <w:p w:rsidR="003D760F" w:rsidRDefault="003D760F">
      <w:pPr>
        <w:pStyle w:val="p0"/>
        <w:widowControl/>
        <w:wordWrap w:val="0"/>
        <w:spacing w:line="330" w:lineRule="atLeast"/>
        <w:ind w:firstLine="420"/>
        <w:rPr>
          <w:rFonts w:ascii="仿宋_GB2312" w:eastAsia="仿宋_GB2312" w:cs="仿宋_GB2312"/>
          <w:color w:val="333333"/>
          <w:shd w:val="clear" w:color="auto" w:fill="FFFFFF"/>
        </w:rPr>
      </w:pPr>
    </w:p>
    <w:p w:rsidR="003D760F" w:rsidRDefault="003D760F">
      <w:pPr>
        <w:pStyle w:val="p0"/>
        <w:widowControl/>
        <w:wordWrap w:val="0"/>
        <w:spacing w:line="330" w:lineRule="atLeast"/>
        <w:ind w:firstLine="420"/>
        <w:rPr>
          <w:rFonts w:ascii="仿宋_GB2312" w:eastAsia="仿宋_GB2312" w:cs="仿宋_GB2312"/>
          <w:color w:val="333333"/>
          <w:shd w:val="clear" w:color="auto" w:fill="FFFFFF"/>
        </w:rPr>
      </w:pPr>
    </w:p>
    <w:p w:rsidR="003D760F" w:rsidRDefault="003D760F">
      <w:pPr>
        <w:pStyle w:val="p0"/>
        <w:widowControl/>
        <w:wordWrap w:val="0"/>
        <w:spacing w:line="330" w:lineRule="atLeast"/>
        <w:ind w:firstLine="420"/>
        <w:rPr>
          <w:rFonts w:ascii="仿宋_GB2312" w:eastAsia="仿宋_GB2312" w:cs="仿宋_GB2312"/>
          <w:color w:val="333333"/>
          <w:shd w:val="clear" w:color="auto" w:fill="FFFFFF"/>
        </w:rPr>
      </w:pPr>
    </w:p>
    <w:p w:rsidR="003D760F" w:rsidRDefault="003D760F">
      <w:pPr>
        <w:pStyle w:val="p0"/>
        <w:widowControl/>
        <w:wordWrap w:val="0"/>
        <w:spacing w:line="330" w:lineRule="atLeast"/>
        <w:ind w:firstLine="420"/>
        <w:rPr>
          <w:rFonts w:ascii="仿宋_GB2312" w:eastAsia="仿宋_GB2312" w:cs="仿宋_GB2312"/>
          <w:color w:val="333333"/>
          <w:shd w:val="clear" w:color="auto" w:fill="FFFFFF"/>
        </w:rPr>
      </w:pPr>
    </w:p>
    <w:p w:rsidR="003D760F" w:rsidRDefault="003D760F">
      <w:pPr>
        <w:pStyle w:val="p0"/>
        <w:widowControl/>
        <w:wordWrap w:val="0"/>
        <w:spacing w:line="330" w:lineRule="atLeast"/>
        <w:ind w:firstLine="420"/>
        <w:rPr>
          <w:rFonts w:ascii="仿宋_GB2312" w:eastAsia="仿宋_GB2312" w:cs="仿宋_GB2312"/>
          <w:color w:val="333333"/>
          <w:shd w:val="clear" w:color="auto" w:fill="FFFFFF"/>
        </w:rPr>
      </w:pPr>
    </w:p>
    <w:p w:rsidR="003D760F" w:rsidRDefault="003D760F">
      <w:pPr>
        <w:pStyle w:val="p0"/>
        <w:widowControl/>
        <w:wordWrap w:val="0"/>
        <w:spacing w:line="330" w:lineRule="atLeast"/>
        <w:ind w:firstLine="420"/>
        <w:rPr>
          <w:rFonts w:ascii="仿宋_GB2312" w:eastAsia="仿宋_GB2312" w:cs="仿宋_GB2312"/>
          <w:color w:val="333333"/>
          <w:shd w:val="clear" w:color="auto" w:fill="FFFFFF"/>
        </w:rPr>
      </w:pPr>
    </w:p>
    <w:p w:rsidR="003D760F" w:rsidRDefault="003D760F">
      <w:pPr>
        <w:pStyle w:val="p0"/>
        <w:widowControl/>
        <w:wordWrap w:val="0"/>
        <w:spacing w:line="330" w:lineRule="atLeast"/>
        <w:ind w:firstLine="420"/>
        <w:rPr>
          <w:rFonts w:ascii="仿宋_GB2312" w:eastAsia="仿宋_GB2312" w:cs="仿宋_GB2312"/>
          <w:color w:val="333333"/>
          <w:shd w:val="clear" w:color="auto" w:fill="FFFFFF"/>
        </w:rPr>
      </w:pPr>
    </w:p>
    <w:p w:rsidR="003D760F" w:rsidRDefault="003D760F">
      <w:pPr>
        <w:pStyle w:val="p0"/>
        <w:widowControl/>
        <w:wordWrap w:val="0"/>
        <w:spacing w:line="330" w:lineRule="atLeast"/>
        <w:ind w:firstLine="420"/>
        <w:rPr>
          <w:rFonts w:ascii="仿宋_GB2312" w:eastAsia="仿宋_GB2312" w:cs="仿宋_GB2312"/>
          <w:color w:val="333333"/>
          <w:shd w:val="clear" w:color="auto" w:fill="FFFFFF"/>
        </w:rPr>
      </w:pPr>
    </w:p>
    <w:p w:rsidR="003D760F" w:rsidRDefault="003D760F">
      <w:pPr>
        <w:pStyle w:val="p0"/>
        <w:widowControl/>
        <w:wordWrap w:val="0"/>
        <w:spacing w:line="330" w:lineRule="atLeast"/>
        <w:ind w:firstLine="420"/>
        <w:rPr>
          <w:rFonts w:ascii="仿宋_GB2312" w:eastAsia="仿宋_GB2312" w:cs="仿宋_GB2312"/>
          <w:color w:val="333333"/>
          <w:shd w:val="clear" w:color="auto" w:fill="FFFFFF"/>
        </w:rPr>
      </w:pPr>
    </w:p>
    <w:p w:rsidR="003D760F" w:rsidRDefault="003D760F">
      <w:pPr>
        <w:pStyle w:val="p0"/>
        <w:widowControl/>
        <w:wordWrap w:val="0"/>
        <w:spacing w:line="330" w:lineRule="atLeast"/>
        <w:ind w:firstLine="420"/>
        <w:rPr>
          <w:rFonts w:ascii="仿宋_GB2312" w:eastAsia="仿宋_GB2312" w:cs="仿宋_GB2312"/>
          <w:color w:val="333333"/>
          <w:shd w:val="clear" w:color="auto" w:fill="FFFFFF"/>
        </w:rPr>
      </w:pPr>
    </w:p>
    <w:p w:rsidR="003D760F" w:rsidRDefault="003D760F">
      <w:pPr>
        <w:pStyle w:val="p0"/>
        <w:widowControl/>
        <w:wordWrap w:val="0"/>
        <w:spacing w:line="330" w:lineRule="atLeast"/>
        <w:ind w:firstLine="420"/>
        <w:rPr>
          <w:rFonts w:ascii="仿宋_GB2312" w:eastAsia="仿宋_GB2312" w:cs="仿宋_GB2312"/>
          <w:color w:val="333333"/>
          <w:shd w:val="clear" w:color="auto" w:fill="FFFFFF"/>
        </w:rPr>
      </w:pPr>
    </w:p>
    <w:p w:rsidR="003D760F" w:rsidRDefault="003D760F">
      <w:pPr>
        <w:pStyle w:val="p0"/>
        <w:widowControl/>
        <w:wordWrap w:val="0"/>
        <w:spacing w:line="330" w:lineRule="atLeast"/>
        <w:ind w:firstLine="420"/>
        <w:rPr>
          <w:rFonts w:ascii="仿宋_GB2312" w:eastAsia="仿宋_GB2312" w:cs="仿宋_GB2312"/>
          <w:color w:val="333333"/>
          <w:shd w:val="clear" w:color="auto" w:fill="FFFFFF"/>
        </w:rPr>
      </w:pPr>
    </w:p>
    <w:p w:rsidR="003D760F" w:rsidRDefault="003D760F">
      <w:pPr>
        <w:pStyle w:val="p0"/>
        <w:widowControl/>
        <w:wordWrap w:val="0"/>
        <w:spacing w:line="330" w:lineRule="atLeast"/>
        <w:ind w:firstLine="420"/>
        <w:rPr>
          <w:rFonts w:ascii="仿宋_GB2312" w:eastAsia="仿宋_GB2312" w:cs="仿宋_GB2312"/>
          <w:color w:val="333333"/>
          <w:shd w:val="clear" w:color="auto" w:fill="FFFFFF"/>
        </w:rPr>
      </w:pPr>
    </w:p>
    <w:p w:rsidR="003D760F" w:rsidRDefault="003D760F">
      <w:pPr>
        <w:pStyle w:val="p0"/>
        <w:widowControl/>
        <w:wordWrap w:val="0"/>
        <w:spacing w:line="330" w:lineRule="atLeast"/>
        <w:ind w:firstLine="420"/>
        <w:rPr>
          <w:rFonts w:ascii="仿宋_GB2312" w:eastAsia="仿宋_GB2312" w:cs="仿宋_GB2312"/>
          <w:color w:val="333333"/>
          <w:shd w:val="clear" w:color="auto" w:fill="FFFFFF"/>
        </w:rPr>
      </w:pPr>
    </w:p>
    <w:p w:rsidR="003D760F" w:rsidRDefault="003D760F">
      <w:pPr>
        <w:pStyle w:val="p0"/>
        <w:widowControl/>
        <w:wordWrap w:val="0"/>
        <w:spacing w:line="330" w:lineRule="atLeast"/>
        <w:ind w:firstLine="420"/>
        <w:rPr>
          <w:rFonts w:ascii="仿宋_GB2312" w:eastAsia="仿宋_GB2312" w:cs="仿宋_GB2312"/>
          <w:color w:val="333333"/>
          <w:shd w:val="clear" w:color="auto" w:fill="FFFFFF"/>
        </w:rPr>
      </w:pPr>
    </w:p>
    <w:p w:rsidR="003D760F" w:rsidRDefault="003D760F">
      <w:pPr>
        <w:pStyle w:val="p0"/>
        <w:widowControl/>
        <w:wordWrap w:val="0"/>
        <w:spacing w:line="330" w:lineRule="atLeast"/>
        <w:ind w:firstLine="420"/>
        <w:rPr>
          <w:rFonts w:ascii="仿宋_GB2312" w:eastAsia="仿宋_GB2312" w:cs="仿宋_GB2312"/>
          <w:color w:val="333333"/>
          <w:shd w:val="clear" w:color="auto" w:fill="FFFFFF"/>
        </w:rPr>
      </w:pPr>
    </w:p>
    <w:p w:rsidR="003D760F" w:rsidRDefault="003D760F">
      <w:pPr>
        <w:pStyle w:val="p0"/>
        <w:widowControl/>
        <w:wordWrap w:val="0"/>
        <w:spacing w:line="330" w:lineRule="atLeast"/>
        <w:ind w:firstLine="420"/>
        <w:rPr>
          <w:rFonts w:ascii="仿宋_GB2312" w:eastAsia="仿宋_GB2312" w:cs="仿宋_GB2312"/>
          <w:color w:val="333333"/>
          <w:shd w:val="clear" w:color="auto" w:fill="FFFFFF"/>
        </w:rPr>
      </w:pPr>
    </w:p>
    <w:p w:rsidR="003D760F" w:rsidRDefault="003D760F">
      <w:pPr>
        <w:pStyle w:val="p0"/>
        <w:widowControl/>
        <w:wordWrap w:val="0"/>
        <w:spacing w:line="330" w:lineRule="atLeast"/>
        <w:ind w:firstLine="420"/>
        <w:rPr>
          <w:rFonts w:ascii="仿宋_GB2312" w:eastAsia="仿宋_GB2312" w:cs="仿宋_GB2312"/>
          <w:color w:val="333333"/>
          <w:shd w:val="clear" w:color="auto" w:fill="FFFFFF"/>
        </w:rPr>
      </w:pPr>
    </w:p>
    <w:p w:rsidR="003D760F" w:rsidRDefault="003D760F">
      <w:pPr>
        <w:pStyle w:val="p0"/>
        <w:widowControl/>
        <w:wordWrap w:val="0"/>
        <w:spacing w:line="330" w:lineRule="atLeast"/>
        <w:ind w:firstLine="420"/>
        <w:rPr>
          <w:rFonts w:ascii="仿宋_GB2312" w:eastAsia="仿宋_GB2312" w:cs="仿宋_GB2312"/>
          <w:color w:val="333333"/>
          <w:shd w:val="clear" w:color="auto" w:fill="FFFFFF"/>
        </w:rPr>
      </w:pPr>
    </w:p>
    <w:p w:rsidR="003D760F" w:rsidRDefault="003D760F">
      <w:pPr>
        <w:pStyle w:val="p0"/>
        <w:widowControl/>
        <w:wordWrap w:val="0"/>
        <w:spacing w:line="330" w:lineRule="atLeast"/>
        <w:ind w:firstLine="420"/>
        <w:rPr>
          <w:rFonts w:ascii="仿宋_GB2312" w:eastAsia="仿宋_GB2312" w:cs="仿宋_GB2312"/>
          <w:color w:val="333333"/>
          <w:shd w:val="clear" w:color="auto" w:fill="FFFFFF"/>
        </w:rPr>
      </w:pPr>
    </w:p>
    <w:p w:rsidR="003D760F" w:rsidRDefault="003D760F">
      <w:pPr>
        <w:pStyle w:val="p0"/>
        <w:widowControl/>
        <w:wordWrap w:val="0"/>
        <w:spacing w:line="330" w:lineRule="atLeast"/>
        <w:ind w:firstLine="420"/>
        <w:rPr>
          <w:rFonts w:ascii="仿宋_GB2312" w:eastAsia="仿宋_GB2312" w:cs="仿宋_GB2312"/>
          <w:color w:val="333333"/>
          <w:shd w:val="clear" w:color="auto" w:fill="FFFFFF"/>
        </w:rPr>
      </w:pPr>
    </w:p>
    <w:p w:rsidR="003D760F" w:rsidRDefault="003D760F">
      <w:pPr>
        <w:pStyle w:val="p0"/>
        <w:widowControl/>
        <w:wordWrap w:val="0"/>
        <w:spacing w:line="330" w:lineRule="atLeast"/>
        <w:ind w:firstLine="420"/>
        <w:rPr>
          <w:rFonts w:ascii="仿宋_GB2312" w:eastAsia="仿宋_GB2312" w:cs="仿宋_GB2312"/>
          <w:color w:val="333333"/>
          <w:shd w:val="clear" w:color="auto" w:fill="FFFFFF"/>
        </w:rPr>
      </w:pPr>
    </w:p>
    <w:p w:rsidR="003D760F" w:rsidRDefault="003D760F">
      <w:pPr>
        <w:pStyle w:val="p0"/>
        <w:widowControl/>
        <w:wordWrap w:val="0"/>
        <w:spacing w:line="330" w:lineRule="atLeast"/>
        <w:ind w:firstLine="420"/>
        <w:rPr>
          <w:rFonts w:ascii="仿宋_GB2312" w:eastAsia="仿宋_GB2312" w:cs="仿宋_GB2312"/>
          <w:color w:val="333333"/>
          <w:shd w:val="clear" w:color="auto" w:fill="FFFFFF"/>
        </w:rPr>
      </w:pPr>
    </w:p>
    <w:p w:rsidR="003D760F" w:rsidRDefault="003D760F">
      <w:pPr>
        <w:pStyle w:val="p0"/>
        <w:widowControl/>
        <w:wordWrap w:val="0"/>
        <w:spacing w:line="330" w:lineRule="atLeast"/>
        <w:ind w:firstLine="420"/>
        <w:rPr>
          <w:rFonts w:ascii="仿宋_GB2312" w:eastAsia="仿宋_GB2312" w:cs="仿宋_GB2312"/>
          <w:color w:val="333333"/>
          <w:shd w:val="clear" w:color="auto" w:fill="FFFFFF"/>
        </w:rPr>
      </w:pPr>
    </w:p>
    <w:p w:rsidR="003D760F" w:rsidRDefault="003D760F">
      <w:pPr>
        <w:pStyle w:val="p0"/>
        <w:widowControl/>
        <w:wordWrap w:val="0"/>
        <w:spacing w:line="330" w:lineRule="atLeast"/>
        <w:rPr>
          <w:rFonts w:ascii="仿宋_GB2312" w:eastAsia="仿宋_GB2312" w:cs="仿宋_GB2312"/>
          <w:color w:val="333333"/>
          <w:shd w:val="clear" w:color="auto" w:fill="FFFFFF"/>
        </w:rPr>
      </w:pPr>
    </w:p>
    <w:p w:rsidR="003D760F" w:rsidRDefault="003D760F">
      <w:pPr>
        <w:pStyle w:val="p0"/>
        <w:widowControl/>
        <w:wordWrap w:val="0"/>
        <w:spacing w:line="330" w:lineRule="atLeast"/>
        <w:rPr>
          <w:rFonts w:ascii="仿宋_GB2312" w:eastAsia="仿宋_GB2312" w:cs="仿宋_GB2312"/>
          <w:color w:val="333333"/>
          <w:shd w:val="clear" w:color="auto" w:fill="FFFFFF"/>
        </w:rPr>
      </w:pPr>
    </w:p>
    <w:p w:rsidR="003D760F" w:rsidRDefault="003D760F">
      <w:pPr>
        <w:pStyle w:val="p0"/>
        <w:widowControl/>
        <w:wordWrap w:val="0"/>
        <w:spacing w:line="330" w:lineRule="atLeast"/>
        <w:rPr>
          <w:rFonts w:ascii="仿宋_GB2312" w:eastAsia="仿宋_GB2312" w:cs="仿宋_GB2312"/>
          <w:color w:val="333333"/>
          <w:shd w:val="clear" w:color="auto" w:fill="FFFFFF"/>
        </w:rPr>
      </w:pPr>
    </w:p>
    <w:p w:rsidR="003D760F" w:rsidRDefault="003D760F">
      <w:pPr>
        <w:pStyle w:val="p0"/>
        <w:widowControl/>
        <w:wordWrap w:val="0"/>
        <w:spacing w:line="330" w:lineRule="atLeast"/>
        <w:rPr>
          <w:rFonts w:ascii="仿宋_GB2312" w:eastAsia="仿宋_GB2312" w:cs="仿宋_GB2312"/>
          <w:color w:val="333333"/>
          <w:shd w:val="clear" w:color="auto" w:fill="FFFFFF"/>
        </w:rPr>
      </w:pPr>
    </w:p>
    <w:p w:rsidR="003D760F" w:rsidRDefault="003D760F">
      <w:pPr>
        <w:pStyle w:val="p0"/>
        <w:widowControl/>
        <w:wordWrap w:val="0"/>
        <w:spacing w:line="330" w:lineRule="atLeast"/>
        <w:rPr>
          <w:rFonts w:ascii="仿宋_GB2312" w:eastAsia="仿宋_GB2312" w:cs="仿宋_GB2312"/>
          <w:color w:val="333333"/>
          <w:shd w:val="clear" w:color="auto" w:fill="FFFFFF"/>
        </w:rPr>
      </w:pPr>
    </w:p>
    <w:p w:rsidR="003D760F" w:rsidRDefault="008F5E92">
      <w:pPr>
        <w:jc w:val="center"/>
        <w:rPr>
          <w:rFonts w:ascii="方正小标宋简体" w:eastAsia="方正小标宋简体" w:hAnsi="方正小标宋简体" w:cs="方正小标宋简体"/>
          <w:sz w:val="40"/>
        </w:rPr>
      </w:pPr>
      <w:r>
        <w:rPr>
          <w:rFonts w:ascii="方正小标宋简体" w:eastAsia="方正小标宋简体" w:hAnsi="方正小标宋简体" w:cs="方正小标宋简体" w:hint="eastAsia"/>
          <w:sz w:val="40"/>
        </w:rPr>
        <w:lastRenderedPageBreak/>
        <w:t>永安市区夜间经济发展工作领导小组</w:t>
      </w:r>
    </w:p>
    <w:p w:rsidR="003D760F" w:rsidRDefault="008F5E92">
      <w:pPr>
        <w:jc w:val="center"/>
        <w:rPr>
          <w:rFonts w:ascii="仿宋" w:eastAsia="仿宋" w:hAnsi="仿宋" w:cs="仿宋"/>
          <w:b/>
          <w:bCs/>
          <w:sz w:val="32"/>
          <w:szCs w:val="32"/>
        </w:rPr>
      </w:pPr>
      <w:r>
        <w:rPr>
          <w:rFonts w:ascii="方正小标宋简体" w:eastAsia="方正小标宋简体" w:hAnsi="方正小标宋简体" w:cs="方正小标宋简体" w:hint="eastAsia"/>
          <w:sz w:val="40"/>
        </w:rPr>
        <w:t>成员单位名单</w:t>
      </w:r>
    </w:p>
    <w:p w:rsidR="003D760F" w:rsidRDefault="008F5E92">
      <w:pPr>
        <w:rPr>
          <w:rFonts w:ascii="仿宋" w:eastAsia="仿宋" w:hAnsi="仿宋" w:cs="仿宋"/>
          <w:sz w:val="32"/>
          <w:szCs w:val="32"/>
        </w:rPr>
      </w:pPr>
      <w:r>
        <w:rPr>
          <w:rFonts w:ascii="仿宋" w:eastAsia="仿宋" w:hAnsi="仿宋" w:cs="仿宋" w:hint="eastAsia"/>
          <w:b/>
          <w:bCs/>
          <w:sz w:val="32"/>
          <w:szCs w:val="32"/>
        </w:rPr>
        <w:t>组长：肖世龙</w:t>
      </w:r>
      <w:r>
        <w:rPr>
          <w:rFonts w:ascii="仿宋" w:eastAsia="仿宋" w:hAnsi="仿宋" w:cs="仿宋" w:hint="eastAsia"/>
          <w:sz w:val="32"/>
          <w:szCs w:val="32"/>
        </w:rPr>
        <w:t>市委常委、市政府常务副市长</w:t>
      </w:r>
    </w:p>
    <w:p w:rsidR="003D760F" w:rsidRDefault="008F5E92">
      <w:pPr>
        <w:pStyle w:val="a0"/>
        <w:rPr>
          <w:rFonts w:eastAsia="仿宋"/>
          <w:i/>
          <w:iCs/>
        </w:rPr>
      </w:pPr>
      <w:r>
        <w:rPr>
          <w:rFonts w:eastAsia="仿宋" w:hint="eastAsia"/>
          <w:b/>
          <w:bCs/>
        </w:rPr>
        <w:t>常务副组长：陈永华</w:t>
      </w:r>
      <w:r>
        <w:rPr>
          <w:rFonts w:eastAsia="仿宋" w:hint="eastAsia"/>
        </w:rPr>
        <w:t>市政府二级调研员</w:t>
      </w:r>
    </w:p>
    <w:p w:rsidR="003D760F" w:rsidRDefault="008F5E92">
      <w:pPr>
        <w:rPr>
          <w:rFonts w:ascii="仿宋" w:eastAsia="仿宋" w:hAnsi="仿宋" w:cs="仿宋"/>
          <w:b/>
          <w:bCs/>
          <w:sz w:val="32"/>
          <w:szCs w:val="32"/>
        </w:rPr>
      </w:pPr>
      <w:r>
        <w:rPr>
          <w:rFonts w:ascii="仿宋" w:eastAsia="仿宋" w:hAnsi="仿宋" w:cs="仿宋" w:hint="eastAsia"/>
          <w:b/>
          <w:bCs/>
          <w:sz w:val="32"/>
          <w:szCs w:val="32"/>
        </w:rPr>
        <w:t>副组长：陈许忠</w:t>
      </w:r>
      <w:r>
        <w:rPr>
          <w:rFonts w:ascii="仿宋" w:eastAsia="仿宋" w:hAnsi="仿宋" w:cs="仿宋" w:hint="eastAsia"/>
          <w:b/>
          <w:bCs/>
          <w:sz w:val="32"/>
          <w:szCs w:val="32"/>
        </w:rPr>
        <w:t xml:space="preserve">   </w:t>
      </w:r>
      <w:r>
        <w:rPr>
          <w:rFonts w:ascii="仿宋" w:eastAsia="仿宋" w:hAnsi="仿宋" w:cs="仿宋" w:hint="eastAsia"/>
          <w:sz w:val="32"/>
          <w:szCs w:val="32"/>
        </w:rPr>
        <w:t>市发改局局长</w:t>
      </w:r>
    </w:p>
    <w:p w:rsidR="003D760F" w:rsidRDefault="008F5E92">
      <w:pPr>
        <w:ind w:firstLineChars="400" w:firstLine="1285"/>
        <w:rPr>
          <w:rFonts w:ascii="仿宋" w:eastAsia="仿宋" w:hAnsi="仿宋" w:cs="仿宋"/>
          <w:sz w:val="32"/>
          <w:szCs w:val="32"/>
        </w:rPr>
      </w:pPr>
      <w:r>
        <w:rPr>
          <w:rFonts w:ascii="仿宋" w:eastAsia="仿宋" w:hAnsi="仿宋" w:cs="仿宋" w:hint="eastAsia"/>
          <w:b/>
          <w:bCs/>
          <w:sz w:val="32"/>
          <w:szCs w:val="32"/>
        </w:rPr>
        <w:t>张</w:t>
      </w:r>
      <w:r>
        <w:rPr>
          <w:rFonts w:ascii="仿宋" w:eastAsia="仿宋" w:hAnsi="仿宋" w:cs="仿宋" w:hint="eastAsia"/>
          <w:b/>
          <w:bCs/>
          <w:sz w:val="32"/>
          <w:szCs w:val="32"/>
        </w:rPr>
        <w:t xml:space="preserve">  </w:t>
      </w:r>
      <w:r>
        <w:rPr>
          <w:rFonts w:ascii="仿宋" w:eastAsia="仿宋" w:hAnsi="仿宋" w:cs="仿宋" w:hint="eastAsia"/>
          <w:b/>
          <w:bCs/>
          <w:sz w:val="32"/>
          <w:szCs w:val="32"/>
        </w:rPr>
        <w:t>闽</w:t>
      </w:r>
      <w:r>
        <w:rPr>
          <w:rFonts w:ascii="仿宋" w:eastAsia="仿宋" w:hAnsi="仿宋" w:cs="仿宋" w:hint="eastAsia"/>
          <w:b/>
          <w:bCs/>
          <w:sz w:val="32"/>
          <w:szCs w:val="32"/>
        </w:rPr>
        <w:t xml:space="preserve">   </w:t>
      </w:r>
      <w:r>
        <w:rPr>
          <w:rFonts w:ascii="仿宋" w:eastAsia="仿宋" w:hAnsi="仿宋" w:cs="仿宋" w:hint="eastAsia"/>
          <w:sz w:val="32"/>
          <w:szCs w:val="32"/>
        </w:rPr>
        <w:t>市工信局局长</w:t>
      </w:r>
    </w:p>
    <w:p w:rsidR="003D760F" w:rsidRDefault="008F5E92">
      <w:pPr>
        <w:ind w:firstLineChars="400" w:firstLine="1285"/>
        <w:rPr>
          <w:rFonts w:ascii="仿宋" w:eastAsia="仿宋" w:hAnsi="仿宋" w:cs="仿宋"/>
          <w:sz w:val="32"/>
          <w:szCs w:val="32"/>
        </w:rPr>
      </w:pPr>
      <w:r>
        <w:rPr>
          <w:rFonts w:ascii="仿宋" w:eastAsia="仿宋" w:hAnsi="仿宋" w:cs="仿宋" w:hint="eastAsia"/>
          <w:b/>
          <w:bCs/>
          <w:sz w:val="32"/>
          <w:szCs w:val="32"/>
        </w:rPr>
        <w:t>罗鑫锋</w:t>
      </w:r>
      <w:r>
        <w:rPr>
          <w:rFonts w:ascii="仿宋" w:eastAsia="仿宋" w:hAnsi="仿宋" w:cs="仿宋" w:hint="eastAsia"/>
          <w:b/>
          <w:bCs/>
          <w:sz w:val="32"/>
          <w:szCs w:val="32"/>
        </w:rPr>
        <w:t xml:space="preserve">   </w:t>
      </w:r>
      <w:r>
        <w:rPr>
          <w:rFonts w:ascii="仿宋" w:eastAsia="仿宋" w:hAnsi="仿宋" w:cs="仿宋" w:hint="eastAsia"/>
          <w:sz w:val="32"/>
          <w:szCs w:val="32"/>
        </w:rPr>
        <w:t>市财政局局长</w:t>
      </w:r>
    </w:p>
    <w:p w:rsidR="003D760F" w:rsidRDefault="008F5E92">
      <w:pPr>
        <w:ind w:firstLineChars="400" w:firstLine="1285"/>
        <w:rPr>
          <w:rFonts w:ascii="仿宋" w:eastAsia="仿宋" w:hAnsi="仿宋" w:cs="仿宋"/>
          <w:b/>
          <w:bCs/>
          <w:sz w:val="32"/>
          <w:szCs w:val="32"/>
        </w:rPr>
      </w:pPr>
      <w:r>
        <w:rPr>
          <w:rFonts w:ascii="仿宋" w:eastAsia="仿宋" w:hAnsi="仿宋" w:cs="仿宋" w:hint="eastAsia"/>
          <w:b/>
          <w:bCs/>
          <w:sz w:val="32"/>
          <w:szCs w:val="32"/>
        </w:rPr>
        <w:t>张茂祥</w:t>
      </w:r>
      <w:r>
        <w:rPr>
          <w:rFonts w:ascii="仿宋" w:eastAsia="仿宋" w:hAnsi="仿宋" w:cs="仿宋" w:hint="eastAsia"/>
          <w:b/>
          <w:bCs/>
          <w:sz w:val="32"/>
          <w:szCs w:val="32"/>
        </w:rPr>
        <w:t xml:space="preserve">   </w:t>
      </w:r>
      <w:r>
        <w:rPr>
          <w:rFonts w:ascii="仿宋" w:eastAsia="仿宋" w:hAnsi="仿宋" w:cs="仿宋" w:hint="eastAsia"/>
          <w:sz w:val="32"/>
          <w:szCs w:val="32"/>
        </w:rPr>
        <w:t>市自然资源局局长</w:t>
      </w:r>
    </w:p>
    <w:p w:rsidR="003D760F" w:rsidRDefault="008F5E92">
      <w:pPr>
        <w:ind w:firstLineChars="400" w:firstLine="1285"/>
        <w:rPr>
          <w:rFonts w:ascii="仿宋" w:eastAsia="仿宋" w:hAnsi="仿宋" w:cs="仿宋"/>
          <w:sz w:val="32"/>
          <w:szCs w:val="32"/>
        </w:rPr>
      </w:pPr>
      <w:r>
        <w:rPr>
          <w:rFonts w:ascii="仿宋" w:eastAsia="仿宋" w:hAnsi="仿宋" w:cs="仿宋" w:hint="eastAsia"/>
          <w:b/>
          <w:bCs/>
          <w:sz w:val="32"/>
          <w:szCs w:val="32"/>
        </w:rPr>
        <w:t>张建国</w:t>
      </w:r>
      <w:r>
        <w:rPr>
          <w:rFonts w:ascii="仿宋" w:eastAsia="仿宋" w:hAnsi="仿宋" w:cs="仿宋" w:hint="eastAsia"/>
          <w:b/>
          <w:bCs/>
          <w:sz w:val="32"/>
          <w:szCs w:val="32"/>
        </w:rPr>
        <w:t xml:space="preserve">   </w:t>
      </w:r>
      <w:r>
        <w:rPr>
          <w:rFonts w:ascii="仿宋" w:eastAsia="仿宋" w:hAnsi="仿宋" w:cs="仿宋" w:hint="eastAsia"/>
          <w:sz w:val="32"/>
          <w:szCs w:val="32"/>
        </w:rPr>
        <w:t>市市场监管局局长</w:t>
      </w:r>
    </w:p>
    <w:p w:rsidR="003D760F" w:rsidRDefault="008F5E92">
      <w:pPr>
        <w:pStyle w:val="a0"/>
        <w:ind w:firstLineChars="395" w:firstLine="1269"/>
        <w:rPr>
          <w:rFonts w:ascii="仿宋" w:eastAsia="仿宋" w:hAnsi="仿宋" w:cs="仿宋"/>
          <w:sz w:val="32"/>
          <w:szCs w:val="32"/>
        </w:rPr>
      </w:pPr>
      <w:r>
        <w:rPr>
          <w:rFonts w:ascii="仿宋" w:eastAsia="仿宋" w:hAnsi="仿宋" w:cs="仿宋" w:hint="eastAsia"/>
          <w:b/>
          <w:bCs/>
          <w:sz w:val="32"/>
          <w:szCs w:val="32"/>
        </w:rPr>
        <w:t>赖</w:t>
      </w:r>
      <w:r>
        <w:rPr>
          <w:rFonts w:ascii="仿宋" w:eastAsia="仿宋" w:hAnsi="仿宋" w:cs="仿宋" w:hint="eastAsia"/>
          <w:b/>
          <w:bCs/>
          <w:sz w:val="32"/>
          <w:szCs w:val="32"/>
        </w:rPr>
        <w:t xml:space="preserve">  </w:t>
      </w:r>
      <w:r>
        <w:rPr>
          <w:rFonts w:ascii="仿宋" w:eastAsia="仿宋" w:hAnsi="仿宋" w:cs="仿宋" w:hint="eastAsia"/>
          <w:b/>
          <w:bCs/>
          <w:sz w:val="32"/>
          <w:szCs w:val="32"/>
        </w:rPr>
        <w:t>晶</w:t>
      </w:r>
      <w:r>
        <w:rPr>
          <w:rFonts w:ascii="仿宋" w:eastAsia="仿宋" w:hAnsi="仿宋" w:cs="仿宋" w:hint="eastAsia"/>
          <w:b/>
          <w:bCs/>
          <w:sz w:val="32"/>
          <w:szCs w:val="32"/>
        </w:rPr>
        <w:t xml:space="preserve">   </w:t>
      </w:r>
      <w:r>
        <w:rPr>
          <w:rFonts w:ascii="仿宋" w:eastAsia="仿宋" w:hAnsi="仿宋" w:cs="仿宋" w:hint="eastAsia"/>
          <w:sz w:val="32"/>
          <w:szCs w:val="32"/>
        </w:rPr>
        <w:t>市文体和旅游局局长</w:t>
      </w:r>
    </w:p>
    <w:p w:rsidR="003D760F" w:rsidRDefault="008F5E92">
      <w:pPr>
        <w:pStyle w:val="a0"/>
        <w:ind w:firstLineChars="400" w:firstLine="1285"/>
        <w:rPr>
          <w:rFonts w:ascii="仿宋" w:eastAsia="仿宋" w:hAnsi="仿宋" w:cs="仿宋"/>
          <w:sz w:val="32"/>
          <w:szCs w:val="32"/>
        </w:rPr>
      </w:pPr>
      <w:r>
        <w:rPr>
          <w:rFonts w:ascii="仿宋" w:eastAsia="仿宋" w:hAnsi="仿宋" w:cs="仿宋" w:hint="eastAsia"/>
          <w:b/>
          <w:bCs/>
          <w:sz w:val="32"/>
          <w:szCs w:val="32"/>
        </w:rPr>
        <w:t>唐成川</w:t>
      </w:r>
      <w:r>
        <w:rPr>
          <w:rFonts w:ascii="仿宋" w:eastAsia="仿宋" w:hAnsi="仿宋" w:cs="仿宋" w:hint="eastAsia"/>
          <w:b/>
          <w:bCs/>
          <w:sz w:val="32"/>
          <w:szCs w:val="32"/>
        </w:rPr>
        <w:t xml:space="preserve">   </w:t>
      </w:r>
      <w:r>
        <w:rPr>
          <w:rFonts w:ascii="仿宋" w:eastAsia="仿宋" w:hAnsi="仿宋" w:cs="仿宋" w:hint="eastAsia"/>
          <w:sz w:val="32"/>
          <w:szCs w:val="32"/>
        </w:rPr>
        <w:t>市城管局局长</w:t>
      </w:r>
    </w:p>
    <w:p w:rsidR="003D760F" w:rsidRDefault="008F5E92">
      <w:pPr>
        <w:ind w:firstLineChars="400" w:firstLine="1285"/>
        <w:rPr>
          <w:rFonts w:ascii="仿宋" w:eastAsia="仿宋" w:hAnsi="仿宋" w:cs="仿宋"/>
          <w:sz w:val="30"/>
          <w:szCs w:val="30"/>
        </w:rPr>
      </w:pPr>
      <w:r>
        <w:rPr>
          <w:rFonts w:ascii="仿宋" w:eastAsia="仿宋" w:hAnsi="仿宋" w:cs="仿宋" w:hint="eastAsia"/>
          <w:b/>
          <w:bCs/>
          <w:sz w:val="32"/>
          <w:szCs w:val="32"/>
        </w:rPr>
        <w:t>谢</w:t>
      </w:r>
      <w:r>
        <w:rPr>
          <w:rFonts w:ascii="仿宋" w:eastAsia="仿宋" w:hAnsi="仿宋" w:cs="仿宋" w:hint="eastAsia"/>
          <w:b/>
          <w:bCs/>
          <w:sz w:val="32"/>
          <w:szCs w:val="32"/>
        </w:rPr>
        <w:t xml:space="preserve">  </w:t>
      </w:r>
      <w:r>
        <w:rPr>
          <w:rFonts w:ascii="仿宋" w:eastAsia="仿宋" w:hAnsi="仿宋" w:cs="仿宋" w:hint="eastAsia"/>
          <w:b/>
          <w:bCs/>
          <w:sz w:val="32"/>
          <w:szCs w:val="32"/>
        </w:rPr>
        <w:t>宁</w:t>
      </w:r>
      <w:r>
        <w:rPr>
          <w:rFonts w:ascii="仿宋" w:eastAsia="仿宋" w:hAnsi="仿宋" w:cs="仿宋" w:hint="eastAsia"/>
          <w:b/>
          <w:bCs/>
          <w:sz w:val="32"/>
          <w:szCs w:val="32"/>
        </w:rPr>
        <w:t xml:space="preserve">   </w:t>
      </w:r>
      <w:r>
        <w:rPr>
          <w:rFonts w:ascii="仿宋" w:eastAsia="仿宋" w:hAnsi="仿宋" w:cs="仿宋" w:hint="eastAsia"/>
          <w:sz w:val="30"/>
          <w:szCs w:val="30"/>
        </w:rPr>
        <w:t>闽台（永安）文化创意产业园服务中心主任</w:t>
      </w:r>
    </w:p>
    <w:p w:rsidR="003D760F" w:rsidRDefault="008F5E92">
      <w:pPr>
        <w:rPr>
          <w:rFonts w:ascii="仿宋" w:eastAsia="仿宋" w:hAnsi="仿宋" w:cs="仿宋"/>
          <w:b/>
          <w:bCs/>
          <w:sz w:val="32"/>
          <w:szCs w:val="32"/>
        </w:rPr>
      </w:pPr>
      <w:r>
        <w:rPr>
          <w:rFonts w:ascii="仿宋" w:eastAsia="仿宋" w:hAnsi="仿宋" w:cs="仿宋" w:hint="eastAsia"/>
          <w:b/>
          <w:bCs/>
          <w:sz w:val="32"/>
          <w:szCs w:val="32"/>
        </w:rPr>
        <w:t>成员：</w:t>
      </w:r>
      <w:r>
        <w:rPr>
          <w:rFonts w:ascii="仿宋" w:eastAsia="仿宋" w:hAnsi="仿宋" w:cs="仿宋" w:hint="eastAsia"/>
          <w:b/>
          <w:bCs/>
          <w:sz w:val="32"/>
          <w:szCs w:val="32"/>
        </w:rPr>
        <w:t xml:space="preserve">  </w:t>
      </w:r>
      <w:r>
        <w:rPr>
          <w:rFonts w:ascii="仿宋" w:eastAsia="仿宋" w:hAnsi="仿宋" w:cs="仿宋" w:hint="eastAsia"/>
          <w:b/>
          <w:bCs/>
          <w:sz w:val="32"/>
          <w:szCs w:val="32"/>
        </w:rPr>
        <w:t>李锐涵</w:t>
      </w:r>
      <w:r>
        <w:rPr>
          <w:rFonts w:ascii="仿宋" w:eastAsia="仿宋" w:hAnsi="仿宋" w:cs="仿宋" w:hint="eastAsia"/>
          <w:b/>
          <w:bCs/>
          <w:sz w:val="32"/>
          <w:szCs w:val="32"/>
        </w:rPr>
        <w:t xml:space="preserve">   </w:t>
      </w:r>
      <w:r>
        <w:rPr>
          <w:rFonts w:ascii="仿宋" w:eastAsia="仿宋" w:hAnsi="仿宋" w:cs="仿宋" w:hint="eastAsia"/>
          <w:sz w:val="32"/>
          <w:szCs w:val="32"/>
        </w:rPr>
        <w:t>市发改局副局长</w:t>
      </w:r>
    </w:p>
    <w:p w:rsidR="003D760F" w:rsidRDefault="008F5E92">
      <w:pPr>
        <w:ind w:firstLineChars="400" w:firstLine="1285"/>
        <w:rPr>
          <w:rFonts w:ascii="仿宋" w:eastAsia="仿宋" w:hAnsi="仿宋" w:cs="仿宋"/>
          <w:sz w:val="32"/>
          <w:szCs w:val="32"/>
        </w:rPr>
      </w:pPr>
      <w:r>
        <w:rPr>
          <w:rFonts w:ascii="仿宋" w:eastAsia="仿宋" w:hAnsi="仿宋" w:cs="仿宋" w:hint="eastAsia"/>
          <w:b/>
          <w:bCs/>
          <w:sz w:val="32"/>
          <w:szCs w:val="32"/>
        </w:rPr>
        <w:t>蒋</w:t>
      </w:r>
      <w:r>
        <w:rPr>
          <w:rFonts w:ascii="仿宋" w:eastAsia="仿宋" w:hAnsi="仿宋" w:cs="仿宋" w:hint="eastAsia"/>
          <w:b/>
          <w:bCs/>
          <w:sz w:val="32"/>
          <w:szCs w:val="32"/>
        </w:rPr>
        <w:t xml:space="preserve">  </w:t>
      </w:r>
      <w:r>
        <w:rPr>
          <w:rFonts w:ascii="仿宋" w:eastAsia="仿宋" w:hAnsi="仿宋" w:cs="仿宋" w:hint="eastAsia"/>
          <w:b/>
          <w:bCs/>
          <w:sz w:val="32"/>
          <w:szCs w:val="32"/>
        </w:rPr>
        <w:t>伟</w:t>
      </w:r>
      <w:r>
        <w:rPr>
          <w:rFonts w:ascii="仿宋" w:eastAsia="仿宋" w:hAnsi="仿宋" w:cs="仿宋" w:hint="eastAsia"/>
          <w:b/>
          <w:bCs/>
          <w:sz w:val="32"/>
          <w:szCs w:val="32"/>
        </w:rPr>
        <w:t xml:space="preserve">   </w:t>
      </w:r>
      <w:r>
        <w:rPr>
          <w:rFonts w:ascii="仿宋" w:eastAsia="仿宋" w:hAnsi="仿宋" w:cs="仿宋" w:hint="eastAsia"/>
          <w:sz w:val="32"/>
          <w:szCs w:val="32"/>
        </w:rPr>
        <w:t>市工信局副局长</w:t>
      </w:r>
    </w:p>
    <w:p w:rsidR="003D760F" w:rsidRDefault="008F5E92">
      <w:pPr>
        <w:ind w:firstLineChars="400" w:firstLine="1285"/>
        <w:rPr>
          <w:rFonts w:ascii="仿宋" w:eastAsia="仿宋" w:hAnsi="仿宋" w:cs="仿宋"/>
          <w:sz w:val="32"/>
          <w:szCs w:val="32"/>
        </w:rPr>
      </w:pPr>
      <w:r>
        <w:rPr>
          <w:rFonts w:ascii="仿宋" w:eastAsia="仿宋" w:hAnsi="仿宋" w:cs="仿宋" w:hint="eastAsia"/>
          <w:b/>
          <w:bCs/>
          <w:sz w:val="32"/>
          <w:szCs w:val="32"/>
        </w:rPr>
        <w:t>冯永建</w:t>
      </w:r>
      <w:r>
        <w:rPr>
          <w:rFonts w:ascii="仿宋" w:eastAsia="仿宋" w:hAnsi="仿宋" w:cs="仿宋" w:hint="eastAsia"/>
          <w:b/>
          <w:bCs/>
          <w:sz w:val="32"/>
          <w:szCs w:val="32"/>
        </w:rPr>
        <w:t xml:space="preserve">   </w:t>
      </w:r>
      <w:r>
        <w:rPr>
          <w:rFonts w:ascii="仿宋" w:eastAsia="仿宋" w:hAnsi="仿宋" w:cs="仿宋" w:hint="eastAsia"/>
          <w:sz w:val="32"/>
          <w:szCs w:val="32"/>
        </w:rPr>
        <w:t>市公安局副局长</w:t>
      </w:r>
    </w:p>
    <w:p w:rsidR="003D760F" w:rsidRDefault="008F5E92">
      <w:pPr>
        <w:ind w:firstLineChars="400" w:firstLine="1285"/>
        <w:rPr>
          <w:rFonts w:ascii="仿宋" w:eastAsia="仿宋" w:hAnsi="仿宋" w:cs="仿宋"/>
          <w:sz w:val="32"/>
          <w:szCs w:val="32"/>
        </w:rPr>
      </w:pPr>
      <w:r>
        <w:rPr>
          <w:rFonts w:ascii="仿宋" w:eastAsia="仿宋" w:hAnsi="仿宋" w:cs="仿宋" w:hint="eastAsia"/>
          <w:b/>
          <w:bCs/>
          <w:sz w:val="32"/>
          <w:szCs w:val="32"/>
        </w:rPr>
        <w:t>官丽丽</w:t>
      </w:r>
      <w:r>
        <w:rPr>
          <w:rFonts w:ascii="仿宋" w:eastAsia="仿宋" w:hAnsi="仿宋" w:cs="仿宋" w:hint="eastAsia"/>
          <w:b/>
          <w:bCs/>
          <w:sz w:val="32"/>
          <w:szCs w:val="32"/>
        </w:rPr>
        <w:t xml:space="preserve">   </w:t>
      </w:r>
      <w:r>
        <w:rPr>
          <w:rFonts w:ascii="仿宋" w:eastAsia="仿宋" w:hAnsi="仿宋" w:cs="仿宋" w:hint="eastAsia"/>
          <w:sz w:val="32"/>
          <w:szCs w:val="32"/>
        </w:rPr>
        <w:t>市财政局党组成员</w:t>
      </w:r>
    </w:p>
    <w:p w:rsidR="003D760F" w:rsidRDefault="008F5E92">
      <w:pPr>
        <w:pStyle w:val="a0"/>
        <w:ind w:firstLineChars="400" w:firstLine="1285"/>
      </w:pPr>
      <w:r>
        <w:rPr>
          <w:rFonts w:ascii="仿宋" w:eastAsia="仿宋" w:hAnsi="仿宋" w:cs="仿宋" w:hint="eastAsia"/>
          <w:b/>
          <w:bCs/>
          <w:sz w:val="32"/>
          <w:szCs w:val="32"/>
        </w:rPr>
        <w:t>傅碧芳</w:t>
      </w:r>
      <w:r>
        <w:rPr>
          <w:rFonts w:ascii="仿宋" w:eastAsia="仿宋" w:hAnsi="仿宋" w:cs="仿宋" w:hint="eastAsia"/>
          <w:b/>
          <w:bCs/>
          <w:sz w:val="32"/>
          <w:szCs w:val="32"/>
        </w:rPr>
        <w:t xml:space="preserve">   </w:t>
      </w:r>
      <w:r>
        <w:rPr>
          <w:rFonts w:ascii="仿宋" w:eastAsia="仿宋" w:hAnsi="仿宋" w:cs="仿宋" w:hint="eastAsia"/>
          <w:sz w:val="32"/>
          <w:szCs w:val="32"/>
        </w:rPr>
        <w:t>市自然资源局副局长</w:t>
      </w:r>
    </w:p>
    <w:p w:rsidR="003D760F" w:rsidRDefault="008F5E92">
      <w:pPr>
        <w:ind w:firstLineChars="400" w:firstLine="1285"/>
        <w:rPr>
          <w:rFonts w:ascii="仿宋" w:eastAsia="仿宋" w:hAnsi="仿宋" w:cs="仿宋"/>
          <w:b/>
          <w:bCs/>
          <w:sz w:val="32"/>
          <w:szCs w:val="32"/>
        </w:rPr>
      </w:pPr>
      <w:r>
        <w:rPr>
          <w:rFonts w:ascii="仿宋" w:eastAsia="仿宋" w:hAnsi="仿宋" w:cs="仿宋" w:hint="eastAsia"/>
          <w:b/>
          <w:bCs/>
          <w:sz w:val="32"/>
          <w:szCs w:val="32"/>
        </w:rPr>
        <w:t>林克明</w:t>
      </w:r>
      <w:r>
        <w:rPr>
          <w:rFonts w:ascii="仿宋" w:eastAsia="仿宋" w:hAnsi="仿宋" w:cs="仿宋" w:hint="eastAsia"/>
          <w:b/>
          <w:bCs/>
          <w:sz w:val="32"/>
          <w:szCs w:val="32"/>
        </w:rPr>
        <w:t xml:space="preserve">   </w:t>
      </w:r>
      <w:r>
        <w:rPr>
          <w:rFonts w:ascii="仿宋" w:eastAsia="仿宋" w:hAnsi="仿宋" w:cs="仿宋" w:hint="eastAsia"/>
          <w:sz w:val="32"/>
          <w:szCs w:val="32"/>
        </w:rPr>
        <w:t>永安生态环境局副局长</w:t>
      </w:r>
    </w:p>
    <w:p w:rsidR="003D760F" w:rsidRDefault="008F5E92">
      <w:pPr>
        <w:ind w:firstLineChars="400" w:firstLine="1285"/>
        <w:rPr>
          <w:rFonts w:ascii="仿宋" w:eastAsia="仿宋" w:hAnsi="仿宋" w:cs="仿宋"/>
          <w:sz w:val="32"/>
          <w:szCs w:val="32"/>
        </w:rPr>
      </w:pPr>
      <w:r>
        <w:rPr>
          <w:rFonts w:ascii="仿宋" w:eastAsia="仿宋" w:hAnsi="仿宋" w:cs="仿宋" w:hint="eastAsia"/>
          <w:b/>
          <w:bCs/>
          <w:sz w:val="32"/>
          <w:szCs w:val="32"/>
        </w:rPr>
        <w:t>陈世清</w:t>
      </w:r>
      <w:r>
        <w:rPr>
          <w:rFonts w:ascii="仿宋" w:eastAsia="仿宋" w:hAnsi="仿宋" w:cs="仿宋" w:hint="eastAsia"/>
          <w:b/>
          <w:bCs/>
          <w:sz w:val="32"/>
          <w:szCs w:val="32"/>
        </w:rPr>
        <w:t xml:space="preserve">   </w:t>
      </w:r>
      <w:r>
        <w:rPr>
          <w:rFonts w:ascii="仿宋" w:eastAsia="仿宋" w:hAnsi="仿宋" w:cs="仿宋" w:hint="eastAsia"/>
          <w:sz w:val="32"/>
          <w:szCs w:val="32"/>
        </w:rPr>
        <w:t>市住建局副局长</w:t>
      </w:r>
    </w:p>
    <w:p w:rsidR="003D760F" w:rsidRDefault="008F5E92">
      <w:pPr>
        <w:ind w:firstLineChars="400" w:firstLine="1285"/>
        <w:rPr>
          <w:rFonts w:ascii="仿宋" w:eastAsia="仿宋" w:hAnsi="仿宋" w:cs="仿宋"/>
          <w:sz w:val="32"/>
          <w:szCs w:val="32"/>
        </w:rPr>
      </w:pPr>
      <w:r>
        <w:rPr>
          <w:rFonts w:ascii="仿宋" w:eastAsia="仿宋" w:hAnsi="仿宋" w:cs="仿宋" w:hint="eastAsia"/>
          <w:b/>
          <w:bCs/>
          <w:sz w:val="32"/>
          <w:szCs w:val="32"/>
        </w:rPr>
        <w:t>许光明</w:t>
      </w:r>
      <w:r>
        <w:rPr>
          <w:rFonts w:ascii="仿宋" w:eastAsia="仿宋" w:hAnsi="仿宋" w:cs="仿宋" w:hint="eastAsia"/>
          <w:b/>
          <w:bCs/>
          <w:sz w:val="32"/>
          <w:szCs w:val="32"/>
        </w:rPr>
        <w:t xml:space="preserve">   </w:t>
      </w:r>
      <w:r>
        <w:rPr>
          <w:rFonts w:ascii="仿宋" w:eastAsia="仿宋" w:hAnsi="仿宋" w:cs="仿宋" w:hint="eastAsia"/>
          <w:sz w:val="32"/>
          <w:szCs w:val="32"/>
        </w:rPr>
        <w:t>市交通运输局副局长</w:t>
      </w:r>
    </w:p>
    <w:p w:rsidR="003D760F" w:rsidRDefault="008F5E92">
      <w:pPr>
        <w:ind w:firstLineChars="400" w:firstLine="1285"/>
        <w:rPr>
          <w:rFonts w:ascii="仿宋" w:eastAsia="仿宋" w:hAnsi="仿宋" w:cs="仿宋"/>
          <w:sz w:val="32"/>
          <w:szCs w:val="32"/>
        </w:rPr>
      </w:pPr>
      <w:r>
        <w:rPr>
          <w:rFonts w:ascii="仿宋" w:eastAsia="仿宋" w:hAnsi="仿宋" w:cs="仿宋" w:hint="eastAsia"/>
          <w:b/>
          <w:bCs/>
          <w:sz w:val="32"/>
          <w:szCs w:val="32"/>
        </w:rPr>
        <w:t>邓其盛</w:t>
      </w:r>
      <w:r>
        <w:rPr>
          <w:rFonts w:ascii="仿宋" w:eastAsia="仿宋" w:hAnsi="仿宋" w:cs="仿宋" w:hint="eastAsia"/>
          <w:b/>
          <w:bCs/>
          <w:sz w:val="32"/>
          <w:szCs w:val="32"/>
        </w:rPr>
        <w:t xml:space="preserve">   </w:t>
      </w:r>
      <w:r>
        <w:rPr>
          <w:rFonts w:ascii="仿宋" w:eastAsia="仿宋" w:hAnsi="仿宋" w:cs="仿宋" w:hint="eastAsia"/>
          <w:sz w:val="32"/>
          <w:szCs w:val="32"/>
        </w:rPr>
        <w:t>市农业农村局副科级干部</w:t>
      </w:r>
    </w:p>
    <w:p w:rsidR="003D760F" w:rsidRDefault="008F5E92">
      <w:pPr>
        <w:ind w:firstLineChars="400" w:firstLine="1285"/>
        <w:rPr>
          <w:rFonts w:ascii="仿宋" w:eastAsia="仿宋" w:hAnsi="仿宋" w:cs="仿宋"/>
          <w:sz w:val="32"/>
          <w:szCs w:val="32"/>
        </w:rPr>
      </w:pPr>
      <w:r>
        <w:rPr>
          <w:rFonts w:ascii="仿宋" w:eastAsia="仿宋" w:hAnsi="仿宋" w:cs="仿宋" w:hint="eastAsia"/>
          <w:b/>
          <w:bCs/>
          <w:sz w:val="32"/>
          <w:szCs w:val="32"/>
        </w:rPr>
        <w:t>陈成碧</w:t>
      </w:r>
      <w:r>
        <w:rPr>
          <w:rFonts w:ascii="仿宋" w:eastAsia="仿宋" w:hAnsi="仿宋" w:cs="仿宋" w:hint="eastAsia"/>
          <w:b/>
          <w:bCs/>
          <w:sz w:val="32"/>
          <w:szCs w:val="32"/>
        </w:rPr>
        <w:t xml:space="preserve">   </w:t>
      </w:r>
      <w:r>
        <w:rPr>
          <w:rFonts w:ascii="仿宋" w:eastAsia="仿宋" w:hAnsi="仿宋" w:cs="仿宋" w:hint="eastAsia"/>
          <w:sz w:val="32"/>
          <w:szCs w:val="32"/>
        </w:rPr>
        <w:t>市林业局副局长</w:t>
      </w:r>
    </w:p>
    <w:p w:rsidR="003D760F" w:rsidRDefault="008F5E92">
      <w:pPr>
        <w:ind w:firstLineChars="400" w:firstLine="1285"/>
      </w:pPr>
      <w:r>
        <w:rPr>
          <w:rFonts w:ascii="仿宋" w:eastAsia="仿宋" w:hAnsi="仿宋" w:cs="仿宋" w:hint="eastAsia"/>
          <w:b/>
          <w:bCs/>
          <w:sz w:val="32"/>
          <w:szCs w:val="32"/>
        </w:rPr>
        <w:lastRenderedPageBreak/>
        <w:t>黄圣淦</w:t>
      </w:r>
      <w:r>
        <w:rPr>
          <w:rFonts w:ascii="仿宋" w:eastAsia="仿宋" w:hAnsi="仿宋" w:cs="仿宋" w:hint="eastAsia"/>
          <w:b/>
          <w:bCs/>
          <w:sz w:val="32"/>
          <w:szCs w:val="32"/>
        </w:rPr>
        <w:t xml:space="preserve">   </w:t>
      </w:r>
      <w:r>
        <w:rPr>
          <w:rFonts w:ascii="仿宋" w:eastAsia="仿宋" w:hAnsi="仿宋" w:cs="仿宋" w:hint="eastAsia"/>
          <w:sz w:val="32"/>
          <w:szCs w:val="32"/>
        </w:rPr>
        <w:t>市水利局副局长</w:t>
      </w:r>
    </w:p>
    <w:p w:rsidR="003D760F" w:rsidRDefault="008F5E92">
      <w:pPr>
        <w:ind w:firstLineChars="400" w:firstLine="1285"/>
        <w:rPr>
          <w:rFonts w:ascii="仿宋" w:eastAsia="仿宋" w:hAnsi="仿宋" w:cs="仿宋"/>
          <w:sz w:val="32"/>
          <w:szCs w:val="32"/>
        </w:rPr>
      </w:pPr>
      <w:r>
        <w:rPr>
          <w:rFonts w:ascii="仿宋" w:eastAsia="仿宋" w:hAnsi="仿宋" w:cs="仿宋" w:hint="eastAsia"/>
          <w:b/>
          <w:bCs/>
          <w:sz w:val="32"/>
          <w:szCs w:val="32"/>
        </w:rPr>
        <w:t>朱</w:t>
      </w:r>
      <w:r>
        <w:rPr>
          <w:rFonts w:ascii="仿宋" w:eastAsia="仿宋" w:hAnsi="仿宋" w:cs="仿宋" w:hint="eastAsia"/>
          <w:b/>
          <w:bCs/>
          <w:sz w:val="32"/>
          <w:szCs w:val="32"/>
        </w:rPr>
        <w:t xml:space="preserve">  </w:t>
      </w:r>
      <w:r>
        <w:rPr>
          <w:rFonts w:ascii="仿宋" w:eastAsia="仿宋" w:hAnsi="仿宋" w:cs="仿宋" w:hint="eastAsia"/>
          <w:b/>
          <w:bCs/>
          <w:sz w:val="32"/>
          <w:szCs w:val="32"/>
        </w:rPr>
        <w:t>怀</w:t>
      </w:r>
      <w:r>
        <w:rPr>
          <w:rFonts w:ascii="仿宋" w:eastAsia="仿宋" w:hAnsi="仿宋" w:cs="仿宋" w:hint="eastAsia"/>
          <w:b/>
          <w:bCs/>
          <w:sz w:val="32"/>
          <w:szCs w:val="32"/>
        </w:rPr>
        <w:t xml:space="preserve">   </w:t>
      </w:r>
      <w:r>
        <w:rPr>
          <w:rFonts w:ascii="仿宋" w:eastAsia="仿宋" w:hAnsi="仿宋" w:cs="仿宋" w:hint="eastAsia"/>
          <w:sz w:val="32"/>
          <w:szCs w:val="32"/>
        </w:rPr>
        <w:t>市文体和旅游副局长</w:t>
      </w:r>
    </w:p>
    <w:p w:rsidR="003D760F" w:rsidRDefault="008F5E92">
      <w:pPr>
        <w:ind w:firstLineChars="400" w:firstLine="1285"/>
        <w:rPr>
          <w:rFonts w:ascii="仿宋" w:eastAsia="仿宋" w:hAnsi="仿宋" w:cs="仿宋"/>
          <w:sz w:val="32"/>
          <w:szCs w:val="32"/>
        </w:rPr>
      </w:pPr>
      <w:r>
        <w:rPr>
          <w:rFonts w:ascii="仿宋" w:eastAsia="仿宋" w:hAnsi="仿宋" w:cs="仿宋" w:hint="eastAsia"/>
          <w:b/>
          <w:bCs/>
          <w:sz w:val="32"/>
          <w:szCs w:val="32"/>
        </w:rPr>
        <w:t>赖建华</w:t>
      </w:r>
      <w:r>
        <w:rPr>
          <w:rFonts w:ascii="仿宋" w:eastAsia="仿宋" w:hAnsi="仿宋" w:cs="仿宋" w:hint="eastAsia"/>
          <w:b/>
          <w:bCs/>
          <w:sz w:val="32"/>
          <w:szCs w:val="32"/>
        </w:rPr>
        <w:t xml:space="preserve">   </w:t>
      </w:r>
      <w:r>
        <w:rPr>
          <w:rFonts w:ascii="仿宋" w:eastAsia="仿宋" w:hAnsi="仿宋" w:cs="仿宋" w:hint="eastAsia"/>
          <w:sz w:val="32"/>
          <w:szCs w:val="32"/>
        </w:rPr>
        <w:t>市卫健局副局长</w:t>
      </w:r>
      <w:r>
        <w:rPr>
          <w:rFonts w:ascii="仿宋" w:eastAsia="仿宋" w:hAnsi="仿宋" w:cs="仿宋"/>
          <w:sz w:val="32"/>
          <w:szCs w:val="32"/>
        </w:rPr>
        <w:tab/>
      </w:r>
    </w:p>
    <w:p w:rsidR="003D760F" w:rsidRDefault="008F5E92">
      <w:pPr>
        <w:ind w:firstLineChars="400" w:firstLine="1285"/>
      </w:pPr>
      <w:r>
        <w:rPr>
          <w:rFonts w:ascii="仿宋" w:eastAsia="仿宋" w:hAnsi="仿宋" w:cs="仿宋" w:hint="eastAsia"/>
          <w:b/>
          <w:bCs/>
          <w:sz w:val="32"/>
          <w:szCs w:val="32"/>
        </w:rPr>
        <w:t>蔡燕生</w:t>
      </w:r>
      <w:r>
        <w:rPr>
          <w:rFonts w:ascii="仿宋" w:eastAsia="仿宋" w:hAnsi="仿宋" w:cs="仿宋" w:hint="eastAsia"/>
          <w:b/>
          <w:bCs/>
          <w:sz w:val="32"/>
          <w:szCs w:val="32"/>
        </w:rPr>
        <w:t xml:space="preserve">   </w:t>
      </w:r>
      <w:r>
        <w:rPr>
          <w:rFonts w:ascii="仿宋" w:eastAsia="仿宋" w:hAnsi="仿宋" w:cs="仿宋" w:hint="eastAsia"/>
          <w:sz w:val="32"/>
          <w:szCs w:val="32"/>
        </w:rPr>
        <w:t>市市场监管局食品安全总监</w:t>
      </w:r>
    </w:p>
    <w:p w:rsidR="003D760F" w:rsidRDefault="008F5E92">
      <w:pPr>
        <w:ind w:firstLineChars="400" w:firstLine="1285"/>
        <w:rPr>
          <w:rFonts w:ascii="仿宋" w:eastAsia="仿宋" w:hAnsi="仿宋" w:cs="仿宋"/>
          <w:sz w:val="32"/>
          <w:szCs w:val="32"/>
        </w:rPr>
      </w:pPr>
      <w:r>
        <w:rPr>
          <w:rFonts w:ascii="仿宋" w:eastAsia="仿宋" w:hAnsi="仿宋" w:cs="仿宋" w:hint="eastAsia"/>
          <w:b/>
          <w:bCs/>
          <w:sz w:val="32"/>
          <w:szCs w:val="32"/>
        </w:rPr>
        <w:t>姚正伟</w:t>
      </w:r>
      <w:r>
        <w:rPr>
          <w:rFonts w:ascii="仿宋" w:eastAsia="仿宋" w:hAnsi="仿宋" w:cs="仿宋" w:hint="eastAsia"/>
          <w:b/>
          <w:bCs/>
          <w:sz w:val="32"/>
          <w:szCs w:val="32"/>
        </w:rPr>
        <w:t xml:space="preserve">   </w:t>
      </w:r>
      <w:r>
        <w:rPr>
          <w:rFonts w:ascii="仿宋" w:eastAsia="仿宋" w:hAnsi="仿宋" w:cs="仿宋" w:hint="eastAsia"/>
          <w:sz w:val="32"/>
          <w:szCs w:val="32"/>
        </w:rPr>
        <w:t>市应急局副局长</w:t>
      </w:r>
    </w:p>
    <w:p w:rsidR="003D760F" w:rsidRDefault="008F5E92">
      <w:pPr>
        <w:ind w:firstLineChars="400" w:firstLine="1285"/>
        <w:rPr>
          <w:rFonts w:ascii="仿宋" w:eastAsia="仿宋" w:hAnsi="仿宋" w:cs="仿宋"/>
          <w:sz w:val="32"/>
          <w:szCs w:val="32"/>
        </w:rPr>
      </w:pPr>
      <w:r>
        <w:rPr>
          <w:rFonts w:ascii="仿宋" w:eastAsia="仿宋" w:hAnsi="仿宋" w:cs="仿宋" w:hint="eastAsia"/>
          <w:b/>
          <w:bCs/>
          <w:sz w:val="32"/>
          <w:szCs w:val="32"/>
        </w:rPr>
        <w:t>赖道本</w:t>
      </w:r>
      <w:r>
        <w:rPr>
          <w:rFonts w:ascii="仿宋" w:eastAsia="仿宋" w:hAnsi="仿宋" w:cs="仿宋" w:hint="eastAsia"/>
          <w:b/>
          <w:bCs/>
          <w:sz w:val="32"/>
          <w:szCs w:val="32"/>
        </w:rPr>
        <w:t xml:space="preserve"> </w:t>
      </w:r>
      <w:r>
        <w:rPr>
          <w:rFonts w:ascii="仿宋" w:eastAsia="仿宋" w:hAnsi="仿宋" w:cs="仿宋" w:hint="eastAsia"/>
          <w:b/>
          <w:bCs/>
          <w:sz w:val="32"/>
          <w:szCs w:val="32"/>
        </w:rPr>
        <w:t xml:space="preserve">  </w:t>
      </w:r>
      <w:r>
        <w:rPr>
          <w:rFonts w:ascii="仿宋" w:eastAsia="仿宋" w:hAnsi="仿宋" w:cs="仿宋" w:hint="eastAsia"/>
          <w:sz w:val="32"/>
          <w:szCs w:val="32"/>
        </w:rPr>
        <w:t>市城管局副局长</w:t>
      </w:r>
    </w:p>
    <w:p w:rsidR="003D760F" w:rsidRDefault="008F5E92">
      <w:pPr>
        <w:ind w:firstLineChars="400" w:firstLine="1285"/>
        <w:rPr>
          <w:sz w:val="28"/>
          <w:szCs w:val="28"/>
        </w:rPr>
      </w:pPr>
      <w:r>
        <w:rPr>
          <w:rFonts w:ascii="仿宋" w:eastAsia="仿宋" w:hAnsi="仿宋" w:cs="仿宋" w:hint="eastAsia"/>
          <w:b/>
          <w:bCs/>
          <w:sz w:val="32"/>
          <w:szCs w:val="32"/>
        </w:rPr>
        <w:t>洪剑辉</w:t>
      </w:r>
      <w:r>
        <w:rPr>
          <w:rFonts w:ascii="仿宋" w:eastAsia="仿宋" w:hAnsi="仿宋" w:cs="仿宋" w:hint="eastAsia"/>
          <w:b/>
          <w:bCs/>
          <w:sz w:val="32"/>
          <w:szCs w:val="32"/>
        </w:rPr>
        <w:t xml:space="preserve">   </w:t>
      </w:r>
      <w:r>
        <w:rPr>
          <w:rFonts w:ascii="仿宋" w:eastAsia="仿宋" w:hAnsi="仿宋" w:cs="仿宋" w:hint="eastAsia"/>
          <w:sz w:val="28"/>
          <w:szCs w:val="28"/>
        </w:rPr>
        <w:t>闽台（永安）文化创意产业园服务中心副主任</w:t>
      </w:r>
    </w:p>
    <w:p w:rsidR="003D760F" w:rsidRDefault="008F5E92">
      <w:pPr>
        <w:ind w:firstLineChars="400" w:firstLine="1285"/>
        <w:rPr>
          <w:rFonts w:ascii="仿宋" w:eastAsia="仿宋" w:hAnsi="仿宋" w:cs="仿宋"/>
          <w:sz w:val="32"/>
          <w:szCs w:val="32"/>
        </w:rPr>
      </w:pPr>
      <w:r>
        <w:rPr>
          <w:rFonts w:ascii="仿宋" w:eastAsia="仿宋" w:hAnsi="仿宋" w:cs="仿宋" w:hint="eastAsia"/>
          <w:b/>
          <w:bCs/>
          <w:sz w:val="32"/>
          <w:szCs w:val="32"/>
        </w:rPr>
        <w:t>陈学群</w:t>
      </w:r>
      <w:r>
        <w:rPr>
          <w:rFonts w:ascii="仿宋" w:eastAsia="仿宋" w:hAnsi="仿宋" w:cs="仿宋" w:hint="eastAsia"/>
          <w:b/>
          <w:bCs/>
          <w:sz w:val="32"/>
          <w:szCs w:val="32"/>
        </w:rPr>
        <w:t xml:space="preserve">   </w:t>
      </w:r>
      <w:r>
        <w:rPr>
          <w:rFonts w:ascii="仿宋" w:eastAsia="仿宋" w:hAnsi="仿宋" w:cs="仿宋" w:hint="eastAsia"/>
          <w:sz w:val="32"/>
          <w:szCs w:val="32"/>
        </w:rPr>
        <w:t>市总工会副主席</w:t>
      </w:r>
    </w:p>
    <w:p w:rsidR="003D760F" w:rsidRDefault="008F5E92">
      <w:pPr>
        <w:ind w:firstLineChars="400" w:firstLine="1285"/>
      </w:pPr>
      <w:r>
        <w:rPr>
          <w:rFonts w:ascii="仿宋" w:eastAsia="仿宋" w:hAnsi="仿宋" w:cs="仿宋" w:hint="eastAsia"/>
          <w:b/>
          <w:bCs/>
          <w:sz w:val="32"/>
          <w:szCs w:val="32"/>
        </w:rPr>
        <w:t>魏纯忠</w:t>
      </w:r>
      <w:r>
        <w:rPr>
          <w:rFonts w:ascii="仿宋" w:eastAsia="仿宋" w:hAnsi="仿宋" w:cs="仿宋" w:hint="eastAsia"/>
          <w:b/>
          <w:bCs/>
          <w:sz w:val="32"/>
          <w:szCs w:val="32"/>
        </w:rPr>
        <w:t xml:space="preserve">   </w:t>
      </w:r>
      <w:r>
        <w:rPr>
          <w:rFonts w:ascii="仿宋" w:eastAsia="仿宋" w:hAnsi="仿宋" w:cs="仿宋" w:hint="eastAsia"/>
          <w:sz w:val="32"/>
          <w:szCs w:val="32"/>
        </w:rPr>
        <w:t>市城投公司总经理助理</w:t>
      </w:r>
    </w:p>
    <w:p w:rsidR="003D760F" w:rsidRDefault="008F5E92">
      <w:pPr>
        <w:pStyle w:val="a0"/>
        <w:ind w:firstLineChars="400" w:firstLine="1285"/>
        <w:rPr>
          <w:rFonts w:ascii="仿宋" w:eastAsia="仿宋" w:hAnsi="仿宋" w:cs="仿宋"/>
          <w:sz w:val="32"/>
          <w:szCs w:val="32"/>
        </w:rPr>
      </w:pPr>
      <w:r>
        <w:rPr>
          <w:rFonts w:ascii="仿宋" w:eastAsia="仿宋" w:hAnsi="仿宋" w:cs="仿宋" w:hint="eastAsia"/>
          <w:b/>
          <w:bCs/>
          <w:sz w:val="32"/>
          <w:szCs w:val="32"/>
        </w:rPr>
        <w:t>冯伟斌</w:t>
      </w:r>
      <w:r>
        <w:rPr>
          <w:rFonts w:ascii="仿宋" w:eastAsia="仿宋" w:hAnsi="仿宋" w:cs="仿宋" w:hint="eastAsia"/>
          <w:b/>
          <w:bCs/>
          <w:sz w:val="32"/>
          <w:szCs w:val="32"/>
        </w:rPr>
        <w:t xml:space="preserve">   </w:t>
      </w:r>
      <w:r>
        <w:rPr>
          <w:rFonts w:ascii="仿宋" w:eastAsia="仿宋" w:hAnsi="仿宋" w:cs="仿宋" w:hint="eastAsia"/>
          <w:sz w:val="32"/>
          <w:szCs w:val="32"/>
        </w:rPr>
        <w:t>国家税务总局永安</w:t>
      </w:r>
      <w:r>
        <w:rPr>
          <w:rFonts w:ascii="仿宋" w:eastAsia="仿宋" w:hAnsi="仿宋" w:cs="仿宋" w:hint="eastAsia"/>
          <w:color w:val="333333"/>
          <w:sz w:val="32"/>
          <w:szCs w:val="32"/>
          <w:shd w:val="clear" w:color="auto" w:fill="FFFFFF"/>
        </w:rPr>
        <w:t>市税务局副局长</w:t>
      </w:r>
    </w:p>
    <w:p w:rsidR="003D760F" w:rsidRDefault="008F5E92">
      <w:pPr>
        <w:pStyle w:val="a0"/>
        <w:ind w:firstLineChars="400" w:firstLine="1285"/>
        <w:rPr>
          <w:rFonts w:ascii="仿宋" w:eastAsia="仿宋" w:hAnsi="仿宋" w:cs="仿宋"/>
          <w:color w:val="333333"/>
          <w:sz w:val="28"/>
          <w:szCs w:val="28"/>
          <w:shd w:val="clear" w:color="auto" w:fill="FFFFFF"/>
        </w:rPr>
      </w:pPr>
      <w:r>
        <w:rPr>
          <w:rFonts w:ascii="仿宋" w:eastAsia="仿宋" w:hAnsi="仿宋" w:cs="仿宋" w:hint="eastAsia"/>
          <w:b/>
          <w:bCs/>
          <w:sz w:val="32"/>
          <w:szCs w:val="32"/>
        </w:rPr>
        <w:t>吴学恒</w:t>
      </w:r>
      <w:r>
        <w:rPr>
          <w:rFonts w:ascii="仿宋" w:eastAsia="仿宋" w:hAnsi="仿宋" w:cs="仿宋" w:hint="eastAsia"/>
          <w:b/>
          <w:bCs/>
          <w:sz w:val="32"/>
          <w:szCs w:val="32"/>
        </w:rPr>
        <w:t xml:space="preserve">   </w:t>
      </w:r>
      <w:r>
        <w:rPr>
          <w:rFonts w:ascii="仿宋" w:eastAsia="仿宋" w:hAnsi="仿宋" w:cs="仿宋" w:hint="eastAsia"/>
          <w:sz w:val="32"/>
          <w:szCs w:val="32"/>
        </w:rPr>
        <w:t>国网福建永安市供电公司副总经理</w:t>
      </w:r>
    </w:p>
    <w:p w:rsidR="003D760F" w:rsidRDefault="008F5E92">
      <w:pPr>
        <w:ind w:firstLineChars="400" w:firstLine="1285"/>
        <w:rPr>
          <w:rFonts w:ascii="仿宋" w:eastAsia="仿宋" w:hAnsi="仿宋" w:cs="仿宋"/>
          <w:sz w:val="32"/>
          <w:szCs w:val="32"/>
        </w:rPr>
      </w:pPr>
      <w:r>
        <w:rPr>
          <w:rFonts w:ascii="仿宋" w:eastAsia="仿宋" w:hAnsi="仿宋" w:cs="仿宋" w:hint="eastAsia"/>
          <w:b/>
          <w:bCs/>
          <w:sz w:val="32"/>
          <w:szCs w:val="32"/>
        </w:rPr>
        <w:t>黄健娟</w:t>
      </w:r>
      <w:r>
        <w:rPr>
          <w:rFonts w:ascii="仿宋" w:eastAsia="仿宋" w:hAnsi="仿宋" w:cs="仿宋" w:hint="eastAsia"/>
          <w:b/>
          <w:bCs/>
          <w:sz w:val="32"/>
          <w:szCs w:val="32"/>
        </w:rPr>
        <w:t xml:space="preserve">   </w:t>
      </w:r>
      <w:r>
        <w:rPr>
          <w:rFonts w:ascii="仿宋" w:eastAsia="仿宋" w:hAnsi="仿宋" w:cs="仿宋" w:hint="eastAsia"/>
          <w:sz w:val="32"/>
          <w:szCs w:val="32"/>
        </w:rPr>
        <w:t>燕东街道党工委宣传委员</w:t>
      </w:r>
    </w:p>
    <w:p w:rsidR="003D760F" w:rsidRDefault="008F5E92">
      <w:pPr>
        <w:ind w:firstLineChars="400" w:firstLine="1285"/>
        <w:rPr>
          <w:rFonts w:ascii="仿宋" w:eastAsia="仿宋" w:hAnsi="仿宋" w:cs="仿宋"/>
          <w:sz w:val="32"/>
          <w:szCs w:val="32"/>
        </w:rPr>
      </w:pPr>
      <w:r>
        <w:rPr>
          <w:rFonts w:ascii="仿宋" w:eastAsia="仿宋" w:hAnsi="仿宋" w:cs="仿宋" w:hint="eastAsia"/>
          <w:b/>
          <w:bCs/>
          <w:sz w:val="32"/>
          <w:szCs w:val="32"/>
        </w:rPr>
        <w:t>王有财</w:t>
      </w:r>
      <w:r>
        <w:rPr>
          <w:rFonts w:ascii="仿宋" w:eastAsia="仿宋" w:hAnsi="仿宋" w:cs="仿宋" w:hint="eastAsia"/>
          <w:b/>
          <w:bCs/>
          <w:sz w:val="32"/>
          <w:szCs w:val="32"/>
        </w:rPr>
        <w:t xml:space="preserve">   </w:t>
      </w:r>
      <w:r>
        <w:rPr>
          <w:rFonts w:ascii="仿宋" w:eastAsia="仿宋" w:hAnsi="仿宋" w:cs="仿宋" w:hint="eastAsia"/>
          <w:sz w:val="32"/>
          <w:szCs w:val="32"/>
        </w:rPr>
        <w:t>燕南街道党工委宣传委员</w:t>
      </w:r>
    </w:p>
    <w:p w:rsidR="003D760F" w:rsidRDefault="008F5E92">
      <w:pPr>
        <w:ind w:firstLineChars="400" w:firstLine="1285"/>
        <w:rPr>
          <w:rFonts w:ascii="仿宋" w:eastAsia="仿宋" w:hAnsi="仿宋" w:cs="仿宋"/>
          <w:sz w:val="32"/>
          <w:szCs w:val="32"/>
        </w:rPr>
      </w:pPr>
      <w:r>
        <w:rPr>
          <w:rFonts w:ascii="仿宋" w:eastAsia="仿宋" w:hAnsi="仿宋" w:cs="仿宋" w:hint="eastAsia"/>
          <w:b/>
          <w:bCs/>
          <w:sz w:val="32"/>
          <w:szCs w:val="32"/>
        </w:rPr>
        <w:t>洪碧花</w:t>
      </w:r>
      <w:r>
        <w:rPr>
          <w:rFonts w:ascii="仿宋" w:eastAsia="仿宋" w:hAnsi="仿宋" w:cs="仿宋" w:hint="eastAsia"/>
          <w:b/>
          <w:bCs/>
          <w:sz w:val="32"/>
          <w:szCs w:val="32"/>
        </w:rPr>
        <w:t xml:space="preserve">   </w:t>
      </w:r>
      <w:r>
        <w:rPr>
          <w:rFonts w:ascii="仿宋" w:eastAsia="仿宋" w:hAnsi="仿宋" w:cs="仿宋" w:hint="eastAsia"/>
          <w:sz w:val="32"/>
          <w:szCs w:val="32"/>
        </w:rPr>
        <w:t>燕西街道党工委宣传委员</w:t>
      </w:r>
    </w:p>
    <w:p w:rsidR="003D760F" w:rsidRDefault="008F5E92">
      <w:pPr>
        <w:pStyle w:val="a0"/>
        <w:ind w:firstLineChars="400" w:firstLine="1285"/>
        <w:rPr>
          <w:rFonts w:ascii="仿宋" w:eastAsia="仿宋" w:hAnsi="仿宋" w:cs="仿宋"/>
          <w:sz w:val="32"/>
          <w:szCs w:val="32"/>
        </w:rPr>
      </w:pPr>
      <w:r>
        <w:rPr>
          <w:rFonts w:ascii="仿宋" w:eastAsia="仿宋" w:hAnsi="仿宋" w:cs="仿宋" w:hint="eastAsia"/>
          <w:b/>
          <w:bCs/>
          <w:sz w:val="32"/>
          <w:szCs w:val="32"/>
        </w:rPr>
        <w:t>郑占林</w:t>
      </w:r>
      <w:r>
        <w:rPr>
          <w:rFonts w:ascii="仿宋" w:eastAsia="仿宋" w:hAnsi="仿宋" w:cs="仿宋" w:hint="eastAsia"/>
          <w:b/>
          <w:bCs/>
          <w:sz w:val="32"/>
          <w:szCs w:val="32"/>
        </w:rPr>
        <w:t xml:space="preserve">   </w:t>
      </w:r>
      <w:r>
        <w:rPr>
          <w:rFonts w:ascii="仿宋" w:eastAsia="仿宋" w:hAnsi="仿宋" w:cs="仿宋" w:hint="eastAsia"/>
          <w:sz w:val="32"/>
          <w:szCs w:val="32"/>
        </w:rPr>
        <w:t>燕北街道党工委宣传委员</w:t>
      </w:r>
    </w:p>
    <w:p w:rsidR="003D760F" w:rsidRDefault="008F5E92">
      <w:pPr>
        <w:ind w:firstLineChars="200" w:firstLine="640"/>
        <w:rPr>
          <w:rFonts w:ascii="仿宋" w:eastAsia="仿宋" w:hAnsi="仿宋" w:cs="仿宋"/>
          <w:sz w:val="32"/>
          <w:szCs w:val="32"/>
          <w:highlight w:val="yellow"/>
        </w:rPr>
        <w:sectPr w:rsidR="003D760F">
          <w:footerReference w:type="default" r:id="rId8"/>
          <w:pgSz w:w="11906" w:h="16838"/>
          <w:pgMar w:top="1440" w:right="1800" w:bottom="1440" w:left="1800" w:header="851" w:footer="992" w:gutter="0"/>
          <w:cols w:space="425"/>
          <w:docGrid w:type="lines" w:linePitch="312"/>
        </w:sectPr>
      </w:pPr>
      <w:r>
        <w:rPr>
          <w:rFonts w:ascii="仿宋" w:eastAsia="仿宋" w:hAnsi="仿宋" w:cs="仿宋" w:hint="eastAsia"/>
          <w:sz w:val="32"/>
          <w:szCs w:val="32"/>
        </w:rPr>
        <w:t>领导小组下设办公室在市文体和旅游局，办公室主任由市文体和旅游局副局长</w:t>
      </w:r>
      <w:r>
        <w:rPr>
          <w:rFonts w:ascii="仿宋" w:eastAsia="仿宋" w:hAnsi="仿宋" w:cs="仿宋" w:hint="eastAsia"/>
          <w:sz w:val="32"/>
          <w:szCs w:val="32"/>
        </w:rPr>
        <w:t>朱怀</w:t>
      </w:r>
      <w:r>
        <w:rPr>
          <w:rFonts w:ascii="仿宋" w:eastAsia="仿宋" w:hAnsi="仿宋" w:cs="仿宋" w:hint="eastAsia"/>
          <w:sz w:val="32"/>
          <w:szCs w:val="32"/>
        </w:rPr>
        <w:t>担任。</w:t>
      </w:r>
      <w:r>
        <w:rPr>
          <w:rFonts w:ascii="仿宋" w:eastAsia="仿宋" w:hAnsi="仿宋" w:cs="仿宋" w:hint="eastAsia"/>
          <w:sz w:val="32"/>
          <w:szCs w:val="32"/>
        </w:rPr>
        <w:t xml:space="preserve">  </w:t>
      </w:r>
    </w:p>
    <w:p w:rsidR="003D760F" w:rsidRDefault="008F5E92">
      <w:pPr>
        <w:adjustRightInd w:val="0"/>
        <w:spacing w:line="590" w:lineRule="exact"/>
        <w:jc w:val="center"/>
        <w:rPr>
          <w:rFonts w:eastAsia="方正小标宋简体"/>
        </w:rPr>
      </w:pPr>
      <w:r>
        <w:rPr>
          <w:rFonts w:ascii="宋体" w:eastAsia="方正小标宋简体" w:hAnsi="宋体" w:cs="方正小标宋简体" w:hint="eastAsia"/>
          <w:sz w:val="40"/>
          <w:szCs w:val="40"/>
        </w:rPr>
        <w:lastRenderedPageBreak/>
        <w:t>永安市区夜间经济重点建设项目一览表（讨论稿）</w:t>
      </w:r>
    </w:p>
    <w:tbl>
      <w:tblPr>
        <w:tblW w:w="14525" w:type="dxa"/>
        <w:tblLayout w:type="fixed"/>
        <w:tblCellMar>
          <w:left w:w="15" w:type="dxa"/>
          <w:right w:w="15" w:type="dxa"/>
        </w:tblCellMar>
        <w:tblLook w:val="04A0"/>
      </w:tblPr>
      <w:tblGrid>
        <w:gridCol w:w="430"/>
        <w:gridCol w:w="1651"/>
        <w:gridCol w:w="1170"/>
        <w:gridCol w:w="5462"/>
        <w:gridCol w:w="1150"/>
        <w:gridCol w:w="1150"/>
        <w:gridCol w:w="1012"/>
        <w:gridCol w:w="1413"/>
        <w:gridCol w:w="1087"/>
      </w:tblGrid>
      <w:tr w:rsidR="003D760F">
        <w:trPr>
          <w:trHeight w:val="570"/>
        </w:trPr>
        <w:tc>
          <w:tcPr>
            <w:tcW w:w="431" w:type="dxa"/>
            <w:tcBorders>
              <w:top w:val="single" w:sz="4" w:space="0" w:color="000000"/>
              <w:left w:val="single" w:sz="4" w:space="0" w:color="000000"/>
              <w:bottom w:val="single" w:sz="4" w:space="0" w:color="000000"/>
            </w:tcBorders>
            <w:noWrap/>
            <w:vAlign w:val="center"/>
          </w:tcPr>
          <w:p w:rsidR="003D760F" w:rsidRDefault="008F5E92">
            <w:pPr>
              <w:autoSpaceDN w:val="0"/>
              <w:adjustRightInd w:val="0"/>
              <w:spacing w:line="240" w:lineRule="exact"/>
              <w:jc w:val="center"/>
              <w:textAlignment w:val="center"/>
              <w:rPr>
                <w:rFonts w:ascii="宋体" w:hAnsi="宋体" w:cs="宋体"/>
                <w:b/>
                <w:color w:val="000000"/>
                <w:sz w:val="22"/>
                <w:szCs w:val="22"/>
              </w:rPr>
            </w:pPr>
            <w:r>
              <w:rPr>
                <w:rFonts w:ascii="宋体" w:hAnsi="宋体" w:cs="宋体" w:hint="eastAsia"/>
                <w:b/>
                <w:color w:val="000000"/>
                <w:sz w:val="22"/>
                <w:szCs w:val="22"/>
              </w:rPr>
              <w:t>序号</w:t>
            </w:r>
          </w:p>
        </w:tc>
        <w:tc>
          <w:tcPr>
            <w:tcW w:w="1653" w:type="dxa"/>
            <w:tcBorders>
              <w:top w:val="single" w:sz="4" w:space="0" w:color="000000"/>
              <w:left w:val="single" w:sz="4" w:space="0" w:color="000000"/>
              <w:bottom w:val="single" w:sz="4" w:space="0" w:color="000000"/>
              <w:right w:val="single" w:sz="4" w:space="0" w:color="000000"/>
            </w:tcBorders>
            <w:noWrap/>
            <w:vAlign w:val="center"/>
          </w:tcPr>
          <w:p w:rsidR="003D760F" w:rsidRDefault="008F5E92">
            <w:pPr>
              <w:autoSpaceDN w:val="0"/>
              <w:adjustRightInd w:val="0"/>
              <w:spacing w:line="240" w:lineRule="exact"/>
              <w:jc w:val="center"/>
              <w:textAlignment w:val="center"/>
              <w:rPr>
                <w:rFonts w:ascii="宋体" w:hAnsi="宋体" w:cs="宋体"/>
                <w:b/>
                <w:color w:val="000000"/>
                <w:sz w:val="22"/>
                <w:szCs w:val="22"/>
              </w:rPr>
            </w:pPr>
            <w:r>
              <w:rPr>
                <w:rFonts w:ascii="宋体" w:hAnsi="宋体" w:cs="宋体" w:hint="eastAsia"/>
                <w:b/>
                <w:color w:val="000000"/>
                <w:sz w:val="22"/>
                <w:szCs w:val="22"/>
              </w:rPr>
              <w:t>项目名称</w:t>
            </w:r>
          </w:p>
        </w:tc>
        <w:tc>
          <w:tcPr>
            <w:tcW w:w="1170" w:type="dxa"/>
            <w:tcBorders>
              <w:top w:val="single" w:sz="4" w:space="0" w:color="000000"/>
              <w:left w:val="single" w:sz="4" w:space="0" w:color="000000"/>
              <w:bottom w:val="single" w:sz="4" w:space="0" w:color="000000"/>
              <w:right w:val="single" w:sz="4" w:space="0" w:color="000000"/>
            </w:tcBorders>
            <w:noWrap/>
            <w:vAlign w:val="center"/>
          </w:tcPr>
          <w:p w:rsidR="003D760F" w:rsidRDefault="008F5E92">
            <w:pPr>
              <w:autoSpaceDN w:val="0"/>
              <w:adjustRightInd w:val="0"/>
              <w:spacing w:line="240" w:lineRule="exact"/>
              <w:jc w:val="center"/>
              <w:textAlignment w:val="center"/>
              <w:rPr>
                <w:rFonts w:ascii="宋体" w:hAnsi="宋体" w:cs="宋体"/>
                <w:b/>
                <w:color w:val="000000"/>
                <w:sz w:val="22"/>
                <w:szCs w:val="22"/>
              </w:rPr>
            </w:pPr>
            <w:r>
              <w:rPr>
                <w:rFonts w:ascii="宋体" w:hAnsi="宋体" w:cs="宋体" w:hint="eastAsia"/>
                <w:b/>
                <w:color w:val="000000"/>
                <w:sz w:val="22"/>
                <w:szCs w:val="22"/>
              </w:rPr>
              <w:t>项目地址</w:t>
            </w:r>
          </w:p>
        </w:tc>
        <w:tc>
          <w:tcPr>
            <w:tcW w:w="5464" w:type="dxa"/>
            <w:tcBorders>
              <w:top w:val="single" w:sz="4" w:space="0" w:color="000000"/>
              <w:left w:val="single" w:sz="4" w:space="0" w:color="000000"/>
              <w:bottom w:val="single" w:sz="4" w:space="0" w:color="000000"/>
              <w:right w:val="single" w:sz="4" w:space="0" w:color="auto"/>
            </w:tcBorders>
            <w:noWrap/>
            <w:vAlign w:val="center"/>
          </w:tcPr>
          <w:p w:rsidR="003D760F" w:rsidRDefault="008F5E92">
            <w:pPr>
              <w:autoSpaceDN w:val="0"/>
              <w:adjustRightInd w:val="0"/>
              <w:spacing w:line="240" w:lineRule="exact"/>
              <w:jc w:val="center"/>
              <w:textAlignment w:val="center"/>
              <w:rPr>
                <w:rFonts w:ascii="宋体" w:hAnsi="宋体" w:cs="宋体"/>
                <w:b/>
                <w:color w:val="000000"/>
                <w:sz w:val="22"/>
                <w:szCs w:val="22"/>
              </w:rPr>
            </w:pPr>
            <w:r>
              <w:rPr>
                <w:rFonts w:ascii="宋体" w:hAnsi="宋体" w:cs="宋体" w:hint="eastAsia"/>
                <w:b/>
                <w:color w:val="000000"/>
                <w:sz w:val="22"/>
                <w:szCs w:val="22"/>
              </w:rPr>
              <w:t>建设主要目标</w:t>
            </w:r>
          </w:p>
        </w:tc>
        <w:tc>
          <w:tcPr>
            <w:tcW w:w="1145" w:type="dxa"/>
            <w:tcBorders>
              <w:top w:val="single" w:sz="4" w:space="0" w:color="000000"/>
              <w:left w:val="single" w:sz="4" w:space="0" w:color="auto"/>
              <w:bottom w:val="single" w:sz="4" w:space="0" w:color="000000"/>
              <w:right w:val="single" w:sz="4" w:space="0" w:color="000000"/>
            </w:tcBorders>
            <w:noWrap/>
            <w:vAlign w:val="center"/>
          </w:tcPr>
          <w:p w:rsidR="003D760F" w:rsidRDefault="008F5E92">
            <w:pPr>
              <w:autoSpaceDN w:val="0"/>
              <w:adjustRightInd w:val="0"/>
              <w:spacing w:line="240" w:lineRule="exact"/>
              <w:jc w:val="center"/>
              <w:textAlignment w:val="center"/>
              <w:rPr>
                <w:rFonts w:ascii="宋体" w:hAnsi="宋体" w:cs="宋体"/>
                <w:b/>
                <w:color w:val="000000"/>
                <w:sz w:val="22"/>
                <w:szCs w:val="22"/>
              </w:rPr>
            </w:pPr>
            <w:r>
              <w:rPr>
                <w:rFonts w:ascii="宋体" w:hAnsi="宋体" w:cs="宋体" w:hint="eastAsia"/>
                <w:b/>
                <w:color w:val="000000"/>
                <w:sz w:val="22"/>
                <w:szCs w:val="22"/>
              </w:rPr>
              <w:t>投资估算</w:t>
            </w:r>
          </w:p>
          <w:p w:rsidR="003D760F" w:rsidRDefault="003D760F">
            <w:pPr>
              <w:autoSpaceDN w:val="0"/>
              <w:adjustRightInd w:val="0"/>
              <w:spacing w:line="240" w:lineRule="exact"/>
              <w:jc w:val="center"/>
              <w:textAlignment w:val="center"/>
              <w:rPr>
                <w:rFonts w:ascii="宋体" w:hAnsi="宋体" w:cs="宋体"/>
                <w:b/>
                <w:color w:val="000000"/>
                <w:sz w:val="22"/>
                <w:szCs w:val="22"/>
              </w:rPr>
            </w:pPr>
          </w:p>
        </w:tc>
        <w:tc>
          <w:tcPr>
            <w:tcW w:w="1150" w:type="dxa"/>
            <w:tcBorders>
              <w:top w:val="single" w:sz="4" w:space="0" w:color="000000"/>
              <w:left w:val="single" w:sz="4" w:space="0" w:color="000000"/>
              <w:bottom w:val="single" w:sz="4" w:space="0" w:color="000000"/>
              <w:right w:val="single" w:sz="4" w:space="0" w:color="000000"/>
            </w:tcBorders>
            <w:noWrap/>
            <w:vAlign w:val="center"/>
          </w:tcPr>
          <w:p w:rsidR="003D760F" w:rsidRDefault="008F5E92">
            <w:pPr>
              <w:autoSpaceDN w:val="0"/>
              <w:adjustRightInd w:val="0"/>
              <w:spacing w:line="240" w:lineRule="exact"/>
              <w:jc w:val="center"/>
              <w:textAlignment w:val="center"/>
              <w:rPr>
                <w:rFonts w:ascii="宋体" w:hAnsi="宋体" w:cs="宋体"/>
                <w:b/>
                <w:color w:val="000000"/>
                <w:sz w:val="22"/>
                <w:szCs w:val="22"/>
              </w:rPr>
            </w:pPr>
            <w:r>
              <w:rPr>
                <w:rFonts w:ascii="宋体" w:hAnsi="宋体" w:cs="宋体" w:hint="eastAsia"/>
                <w:b/>
                <w:color w:val="000000"/>
                <w:sz w:val="22"/>
                <w:szCs w:val="22"/>
              </w:rPr>
              <w:t>资金渠道</w:t>
            </w:r>
          </w:p>
        </w:tc>
        <w:tc>
          <w:tcPr>
            <w:tcW w:w="1012" w:type="dxa"/>
            <w:tcBorders>
              <w:top w:val="single" w:sz="4" w:space="0" w:color="000000"/>
              <w:left w:val="single" w:sz="4" w:space="0" w:color="000000"/>
              <w:bottom w:val="single" w:sz="4" w:space="0" w:color="000000"/>
              <w:right w:val="single" w:sz="4" w:space="0" w:color="000000"/>
            </w:tcBorders>
            <w:noWrap/>
            <w:vAlign w:val="center"/>
          </w:tcPr>
          <w:p w:rsidR="003D760F" w:rsidRDefault="008F5E92">
            <w:pPr>
              <w:autoSpaceDN w:val="0"/>
              <w:adjustRightInd w:val="0"/>
              <w:spacing w:line="240" w:lineRule="exact"/>
              <w:jc w:val="center"/>
              <w:textAlignment w:val="center"/>
              <w:rPr>
                <w:rFonts w:ascii="宋体" w:hAnsi="宋体" w:cs="宋体"/>
                <w:b/>
                <w:color w:val="000000"/>
                <w:sz w:val="22"/>
                <w:szCs w:val="22"/>
              </w:rPr>
            </w:pPr>
            <w:r>
              <w:rPr>
                <w:rFonts w:ascii="宋体" w:hAnsi="宋体" w:cs="宋体" w:hint="eastAsia"/>
                <w:b/>
                <w:color w:val="000000"/>
                <w:sz w:val="22"/>
                <w:szCs w:val="22"/>
              </w:rPr>
              <w:t>牵头单位</w:t>
            </w:r>
          </w:p>
        </w:tc>
        <w:tc>
          <w:tcPr>
            <w:tcW w:w="1413" w:type="dxa"/>
            <w:tcBorders>
              <w:top w:val="single" w:sz="4" w:space="0" w:color="000000"/>
              <w:left w:val="single" w:sz="4" w:space="0" w:color="000000"/>
              <w:bottom w:val="single" w:sz="4" w:space="0" w:color="000000"/>
              <w:right w:val="single" w:sz="4" w:space="0" w:color="auto"/>
            </w:tcBorders>
            <w:noWrap/>
            <w:vAlign w:val="center"/>
          </w:tcPr>
          <w:p w:rsidR="003D760F" w:rsidRDefault="008F5E92">
            <w:pPr>
              <w:autoSpaceDN w:val="0"/>
              <w:adjustRightInd w:val="0"/>
              <w:spacing w:line="240" w:lineRule="exact"/>
              <w:jc w:val="center"/>
              <w:textAlignment w:val="center"/>
              <w:rPr>
                <w:rFonts w:ascii="宋体" w:hAnsi="宋体" w:cs="宋体"/>
                <w:b/>
                <w:color w:val="000000"/>
                <w:sz w:val="22"/>
                <w:szCs w:val="22"/>
              </w:rPr>
            </w:pPr>
            <w:r>
              <w:rPr>
                <w:rFonts w:ascii="宋体" w:hAnsi="宋体" w:cs="宋体" w:hint="eastAsia"/>
                <w:b/>
                <w:color w:val="000000"/>
                <w:sz w:val="22"/>
                <w:szCs w:val="22"/>
              </w:rPr>
              <w:t>协同单位</w:t>
            </w:r>
          </w:p>
        </w:tc>
        <w:tc>
          <w:tcPr>
            <w:tcW w:w="1087" w:type="dxa"/>
            <w:tcBorders>
              <w:top w:val="single" w:sz="4" w:space="0" w:color="000000"/>
              <w:left w:val="single" w:sz="4" w:space="0" w:color="auto"/>
              <w:bottom w:val="single" w:sz="4" w:space="0" w:color="000000"/>
              <w:right w:val="single" w:sz="4" w:space="0" w:color="000000"/>
            </w:tcBorders>
            <w:noWrap/>
            <w:vAlign w:val="center"/>
          </w:tcPr>
          <w:p w:rsidR="003D760F" w:rsidRDefault="008F5E92">
            <w:pPr>
              <w:autoSpaceDN w:val="0"/>
              <w:adjustRightInd w:val="0"/>
              <w:spacing w:line="240" w:lineRule="exact"/>
              <w:jc w:val="center"/>
              <w:textAlignment w:val="center"/>
              <w:rPr>
                <w:rFonts w:ascii="宋体" w:hAnsi="宋体" w:cs="宋体"/>
                <w:b/>
                <w:color w:val="000000"/>
                <w:sz w:val="22"/>
                <w:szCs w:val="22"/>
              </w:rPr>
            </w:pPr>
            <w:r>
              <w:rPr>
                <w:rFonts w:ascii="宋体" w:hAnsi="宋体" w:cs="宋体" w:hint="eastAsia"/>
                <w:b/>
                <w:color w:val="000000"/>
                <w:sz w:val="22"/>
                <w:szCs w:val="22"/>
              </w:rPr>
              <w:t>建设年限</w:t>
            </w:r>
          </w:p>
        </w:tc>
      </w:tr>
      <w:tr w:rsidR="003D760F">
        <w:trPr>
          <w:trHeight w:val="788"/>
        </w:trPr>
        <w:tc>
          <w:tcPr>
            <w:tcW w:w="431" w:type="dxa"/>
            <w:tcBorders>
              <w:top w:val="single" w:sz="4" w:space="0" w:color="000000"/>
              <w:left w:val="single" w:sz="4" w:space="0" w:color="000000"/>
              <w:bottom w:val="single" w:sz="4" w:space="0" w:color="auto"/>
            </w:tcBorders>
            <w:noWrap/>
            <w:vAlign w:val="center"/>
          </w:tcPr>
          <w:p w:rsidR="003D760F" w:rsidRDefault="008F5E92">
            <w:pPr>
              <w:autoSpaceDN w:val="0"/>
              <w:adjustRightInd w:val="0"/>
              <w:spacing w:line="240" w:lineRule="exact"/>
              <w:jc w:val="center"/>
              <w:textAlignment w:val="center"/>
              <w:rPr>
                <w:rFonts w:ascii="宋体" w:hAnsi="宋体" w:cs="宋体"/>
                <w:color w:val="000000"/>
                <w:sz w:val="22"/>
                <w:szCs w:val="22"/>
              </w:rPr>
            </w:pPr>
            <w:r>
              <w:rPr>
                <w:rFonts w:ascii="宋体" w:hAnsi="宋体" w:cs="宋体" w:hint="eastAsia"/>
                <w:color w:val="000000"/>
                <w:sz w:val="22"/>
                <w:szCs w:val="22"/>
              </w:rPr>
              <w:t>1</w:t>
            </w:r>
          </w:p>
        </w:tc>
        <w:tc>
          <w:tcPr>
            <w:tcW w:w="1653" w:type="dxa"/>
            <w:tcBorders>
              <w:top w:val="single" w:sz="4" w:space="0" w:color="000000"/>
              <w:left w:val="single" w:sz="4" w:space="0" w:color="000000"/>
              <w:bottom w:val="single" w:sz="4" w:space="0" w:color="auto"/>
              <w:right w:val="single" w:sz="4" w:space="0" w:color="000000"/>
            </w:tcBorders>
            <w:noWrap/>
            <w:vAlign w:val="center"/>
          </w:tcPr>
          <w:p w:rsidR="003D760F" w:rsidRDefault="008F5E92">
            <w:pPr>
              <w:autoSpaceDN w:val="0"/>
              <w:adjustRightInd w:val="0"/>
              <w:spacing w:line="240" w:lineRule="exact"/>
              <w:jc w:val="center"/>
              <w:textAlignment w:val="center"/>
              <w:rPr>
                <w:rFonts w:ascii="宋体" w:hAnsi="宋体" w:cs="宋体"/>
                <w:color w:val="000000"/>
                <w:sz w:val="22"/>
                <w:szCs w:val="22"/>
              </w:rPr>
            </w:pPr>
            <w:r>
              <w:rPr>
                <w:rFonts w:ascii="宋体" w:hAnsi="宋体" w:cs="宋体"/>
                <w:color w:val="000000"/>
                <w:sz w:val="22"/>
                <w:szCs w:val="22"/>
              </w:rPr>
              <w:t>“</w:t>
            </w:r>
            <w:r>
              <w:rPr>
                <w:rFonts w:ascii="宋体" w:hAnsi="宋体" w:cs="宋体" w:hint="eastAsia"/>
                <w:color w:val="000000"/>
                <w:sz w:val="22"/>
                <w:szCs w:val="22"/>
              </w:rPr>
              <w:t>一江两岸”</w:t>
            </w:r>
          </w:p>
          <w:p w:rsidR="003D760F" w:rsidRDefault="008F5E92">
            <w:pPr>
              <w:autoSpaceDN w:val="0"/>
              <w:adjustRightInd w:val="0"/>
              <w:spacing w:line="240" w:lineRule="exact"/>
              <w:jc w:val="center"/>
              <w:textAlignment w:val="center"/>
              <w:rPr>
                <w:rFonts w:ascii="宋体" w:hAnsi="宋体" w:cs="宋体"/>
                <w:color w:val="000000"/>
                <w:sz w:val="22"/>
                <w:szCs w:val="22"/>
              </w:rPr>
            </w:pPr>
            <w:r>
              <w:rPr>
                <w:rFonts w:ascii="宋体" w:hAnsi="宋体" w:cs="宋体" w:hint="eastAsia"/>
                <w:color w:val="000000"/>
                <w:sz w:val="22"/>
                <w:szCs w:val="22"/>
              </w:rPr>
              <w:t>文创艺术灯光秀建设工程</w:t>
            </w:r>
          </w:p>
        </w:tc>
        <w:tc>
          <w:tcPr>
            <w:tcW w:w="1170" w:type="dxa"/>
            <w:tcBorders>
              <w:top w:val="single" w:sz="4" w:space="0" w:color="000000"/>
              <w:left w:val="single" w:sz="4" w:space="0" w:color="000000"/>
              <w:bottom w:val="single" w:sz="4" w:space="0" w:color="auto"/>
              <w:right w:val="single" w:sz="4" w:space="0" w:color="000000"/>
            </w:tcBorders>
            <w:noWrap/>
            <w:vAlign w:val="center"/>
          </w:tcPr>
          <w:p w:rsidR="003D760F" w:rsidRDefault="008F5E92">
            <w:pPr>
              <w:autoSpaceDN w:val="0"/>
              <w:adjustRightInd w:val="0"/>
              <w:spacing w:line="240" w:lineRule="exact"/>
              <w:jc w:val="center"/>
              <w:textAlignment w:val="center"/>
            </w:pPr>
            <w:r>
              <w:rPr>
                <w:rFonts w:hint="eastAsia"/>
              </w:rPr>
              <w:t>江滨公园</w:t>
            </w:r>
          </w:p>
          <w:p w:rsidR="003D760F" w:rsidRDefault="008F5E92">
            <w:pPr>
              <w:pStyle w:val="a0"/>
            </w:pPr>
            <w:r>
              <w:rPr>
                <w:rFonts w:ascii="宋体" w:hAnsi="宋体" w:cs="宋体" w:hint="eastAsia"/>
                <w:color w:val="000000"/>
                <w:sz w:val="22"/>
                <w:szCs w:val="22"/>
              </w:rPr>
              <w:t>龟山公园</w:t>
            </w:r>
          </w:p>
        </w:tc>
        <w:tc>
          <w:tcPr>
            <w:tcW w:w="5464" w:type="dxa"/>
            <w:tcBorders>
              <w:top w:val="single" w:sz="4" w:space="0" w:color="000000"/>
              <w:left w:val="single" w:sz="4" w:space="0" w:color="000000"/>
              <w:bottom w:val="single" w:sz="4" w:space="0" w:color="auto"/>
              <w:right w:val="single" w:sz="4" w:space="0" w:color="auto"/>
            </w:tcBorders>
            <w:noWrap/>
            <w:vAlign w:val="center"/>
          </w:tcPr>
          <w:p w:rsidR="003D760F" w:rsidRDefault="008F5E92">
            <w:pPr>
              <w:autoSpaceDN w:val="0"/>
              <w:adjustRightInd w:val="0"/>
              <w:spacing w:line="240" w:lineRule="exact"/>
              <w:textAlignment w:val="center"/>
              <w:rPr>
                <w:rFonts w:ascii="宋体" w:hAnsi="宋体" w:cs="宋体"/>
                <w:color w:val="000000"/>
                <w:sz w:val="22"/>
                <w:szCs w:val="22"/>
              </w:rPr>
            </w:pPr>
            <w:r>
              <w:rPr>
                <w:rFonts w:ascii="宋体" w:hAnsi="宋体" w:cs="宋体" w:hint="eastAsia"/>
                <w:color w:val="000000"/>
                <w:sz w:val="22"/>
                <w:szCs w:val="22"/>
              </w:rPr>
              <w:t>建设燕江一江两岸（西门电站</w:t>
            </w:r>
            <w:r>
              <w:rPr>
                <w:rFonts w:ascii="宋体" w:hAnsi="宋体" w:cs="宋体" w:hint="eastAsia"/>
                <w:color w:val="000000"/>
                <w:sz w:val="22"/>
                <w:szCs w:val="22"/>
              </w:rPr>
              <w:t>-</w:t>
            </w:r>
            <w:r>
              <w:rPr>
                <w:rFonts w:ascii="宋体" w:hAnsi="宋体" w:cs="宋体" w:hint="eastAsia"/>
                <w:color w:val="000000"/>
                <w:sz w:val="22"/>
                <w:szCs w:val="22"/>
              </w:rPr>
              <w:t>龟山公园</w:t>
            </w:r>
            <w:r>
              <w:rPr>
                <w:rFonts w:ascii="宋体" w:hAnsi="宋体" w:cs="宋体" w:hint="eastAsia"/>
                <w:color w:val="000000"/>
                <w:sz w:val="22"/>
                <w:szCs w:val="22"/>
              </w:rPr>
              <w:t>-</w:t>
            </w:r>
            <w:r>
              <w:rPr>
                <w:rFonts w:ascii="宋体" w:hAnsi="宋体" w:cs="宋体" w:hint="eastAsia"/>
                <w:color w:val="000000"/>
                <w:sz w:val="22"/>
                <w:szCs w:val="22"/>
              </w:rPr>
              <w:t>北大桥段）文创艺术灯光秀，打造永安夜景</w:t>
            </w:r>
            <w:r>
              <w:rPr>
                <w:rFonts w:ascii="宋体" w:hAnsi="宋体" w:cs="宋体" w:hint="eastAsia"/>
                <w:color w:val="000000"/>
                <w:sz w:val="22"/>
                <w:szCs w:val="22"/>
              </w:rPr>
              <w:t>IP</w:t>
            </w:r>
            <w:r>
              <w:rPr>
                <w:rFonts w:ascii="宋体" w:hAnsi="宋体" w:cs="宋体" w:hint="eastAsia"/>
                <w:color w:val="000000"/>
                <w:sz w:val="22"/>
                <w:szCs w:val="22"/>
              </w:rPr>
              <w:t>新品牌、新地标。同时，对沙溪河——巴溪河沿河灯光进行改造提升。</w:t>
            </w:r>
          </w:p>
        </w:tc>
        <w:tc>
          <w:tcPr>
            <w:tcW w:w="1145" w:type="dxa"/>
            <w:tcBorders>
              <w:top w:val="single" w:sz="4" w:space="0" w:color="000000"/>
              <w:left w:val="single" w:sz="4" w:space="0" w:color="auto"/>
              <w:bottom w:val="single" w:sz="4" w:space="0" w:color="auto"/>
              <w:right w:val="single" w:sz="4" w:space="0" w:color="000000"/>
            </w:tcBorders>
            <w:noWrap/>
            <w:vAlign w:val="center"/>
          </w:tcPr>
          <w:p w:rsidR="003D760F" w:rsidRDefault="008F5E92">
            <w:pPr>
              <w:autoSpaceDN w:val="0"/>
              <w:adjustRightInd w:val="0"/>
              <w:spacing w:line="240" w:lineRule="exact"/>
              <w:jc w:val="center"/>
              <w:textAlignment w:val="center"/>
              <w:rPr>
                <w:rFonts w:ascii="宋体" w:hAnsi="宋体" w:cs="宋体"/>
                <w:color w:val="000000"/>
                <w:sz w:val="22"/>
                <w:szCs w:val="22"/>
              </w:rPr>
            </w:pPr>
            <w:r>
              <w:rPr>
                <w:rFonts w:ascii="宋体" w:hAnsi="宋体" w:cs="宋体" w:hint="eastAsia"/>
                <w:color w:val="000000"/>
                <w:sz w:val="22"/>
                <w:szCs w:val="22"/>
              </w:rPr>
              <w:t>2050</w:t>
            </w:r>
            <w:r>
              <w:rPr>
                <w:rFonts w:ascii="宋体" w:hAnsi="宋体" w:cs="宋体" w:hint="eastAsia"/>
                <w:color w:val="000000"/>
                <w:sz w:val="22"/>
                <w:szCs w:val="22"/>
              </w:rPr>
              <w:t>万元</w:t>
            </w:r>
          </w:p>
        </w:tc>
        <w:tc>
          <w:tcPr>
            <w:tcW w:w="1150" w:type="dxa"/>
            <w:tcBorders>
              <w:top w:val="single" w:sz="4" w:space="0" w:color="000000"/>
              <w:left w:val="single" w:sz="4" w:space="0" w:color="000000"/>
              <w:bottom w:val="single" w:sz="4" w:space="0" w:color="auto"/>
              <w:right w:val="single" w:sz="4" w:space="0" w:color="000000"/>
            </w:tcBorders>
            <w:noWrap/>
            <w:vAlign w:val="center"/>
          </w:tcPr>
          <w:p w:rsidR="003D760F" w:rsidRDefault="008F5E92">
            <w:pPr>
              <w:autoSpaceDN w:val="0"/>
              <w:adjustRightInd w:val="0"/>
              <w:spacing w:line="240" w:lineRule="exact"/>
              <w:jc w:val="center"/>
              <w:textAlignment w:val="center"/>
              <w:rPr>
                <w:rFonts w:ascii="宋体" w:hAnsi="宋体" w:cs="宋体"/>
                <w:color w:val="000000"/>
                <w:sz w:val="22"/>
                <w:szCs w:val="22"/>
              </w:rPr>
            </w:pPr>
            <w:r>
              <w:rPr>
                <w:rFonts w:ascii="宋体" w:hAnsi="宋体" w:cs="宋体" w:hint="eastAsia"/>
                <w:color w:val="000000"/>
                <w:sz w:val="22"/>
                <w:szCs w:val="22"/>
              </w:rPr>
              <w:t>多渠道</w:t>
            </w:r>
          </w:p>
        </w:tc>
        <w:tc>
          <w:tcPr>
            <w:tcW w:w="1012" w:type="dxa"/>
            <w:tcBorders>
              <w:top w:val="single" w:sz="4" w:space="0" w:color="000000"/>
              <w:left w:val="single" w:sz="4" w:space="0" w:color="000000"/>
              <w:bottom w:val="single" w:sz="4" w:space="0" w:color="auto"/>
              <w:right w:val="single" w:sz="4" w:space="0" w:color="000000"/>
            </w:tcBorders>
            <w:noWrap/>
            <w:vAlign w:val="center"/>
          </w:tcPr>
          <w:p w:rsidR="003D760F" w:rsidRDefault="008F5E92">
            <w:pPr>
              <w:autoSpaceDN w:val="0"/>
              <w:adjustRightInd w:val="0"/>
              <w:spacing w:line="240" w:lineRule="exact"/>
              <w:jc w:val="center"/>
              <w:textAlignment w:val="center"/>
            </w:pPr>
            <w:r>
              <w:rPr>
                <w:rFonts w:hint="eastAsia"/>
              </w:rPr>
              <w:t>城管局</w:t>
            </w:r>
          </w:p>
        </w:tc>
        <w:tc>
          <w:tcPr>
            <w:tcW w:w="1413" w:type="dxa"/>
            <w:tcBorders>
              <w:top w:val="single" w:sz="4" w:space="0" w:color="000000"/>
              <w:left w:val="single" w:sz="4" w:space="0" w:color="000000"/>
              <w:bottom w:val="single" w:sz="4" w:space="0" w:color="auto"/>
              <w:right w:val="single" w:sz="4" w:space="0" w:color="auto"/>
            </w:tcBorders>
            <w:noWrap/>
            <w:vAlign w:val="center"/>
          </w:tcPr>
          <w:p w:rsidR="003D760F" w:rsidRDefault="008F5E92">
            <w:pPr>
              <w:autoSpaceDN w:val="0"/>
              <w:adjustRightInd w:val="0"/>
              <w:spacing w:line="240" w:lineRule="exact"/>
              <w:ind w:firstLineChars="100" w:firstLine="220"/>
              <w:jc w:val="left"/>
              <w:textAlignment w:val="center"/>
              <w:rPr>
                <w:rFonts w:ascii="宋体" w:hAnsi="宋体" w:cs="宋体"/>
                <w:color w:val="000000"/>
                <w:sz w:val="22"/>
                <w:szCs w:val="22"/>
              </w:rPr>
            </w:pPr>
            <w:r>
              <w:rPr>
                <w:rFonts w:ascii="宋体" w:hAnsi="宋体" w:cs="宋体" w:hint="eastAsia"/>
                <w:color w:val="000000"/>
                <w:sz w:val="22"/>
                <w:szCs w:val="22"/>
              </w:rPr>
              <w:t>发改局</w:t>
            </w:r>
          </w:p>
          <w:p w:rsidR="003D760F" w:rsidRDefault="008F5E92">
            <w:pPr>
              <w:autoSpaceDN w:val="0"/>
              <w:adjustRightInd w:val="0"/>
              <w:spacing w:line="240" w:lineRule="exact"/>
              <w:ind w:firstLineChars="100" w:firstLine="220"/>
              <w:jc w:val="left"/>
              <w:textAlignment w:val="center"/>
              <w:rPr>
                <w:rFonts w:ascii="宋体" w:hAnsi="宋体" w:cs="宋体"/>
                <w:color w:val="000000"/>
                <w:sz w:val="22"/>
                <w:szCs w:val="22"/>
              </w:rPr>
            </w:pPr>
            <w:r>
              <w:rPr>
                <w:rFonts w:ascii="宋体" w:hAnsi="宋体" w:cs="宋体" w:hint="eastAsia"/>
                <w:color w:val="000000"/>
                <w:sz w:val="22"/>
                <w:szCs w:val="22"/>
              </w:rPr>
              <w:t>城投公司</w:t>
            </w:r>
          </w:p>
        </w:tc>
        <w:tc>
          <w:tcPr>
            <w:tcW w:w="1087" w:type="dxa"/>
            <w:tcBorders>
              <w:top w:val="single" w:sz="4" w:space="0" w:color="000000"/>
              <w:left w:val="single" w:sz="4" w:space="0" w:color="auto"/>
              <w:bottom w:val="single" w:sz="4" w:space="0" w:color="auto"/>
              <w:right w:val="single" w:sz="4" w:space="0" w:color="000000"/>
            </w:tcBorders>
            <w:noWrap/>
            <w:vAlign w:val="center"/>
          </w:tcPr>
          <w:p w:rsidR="003D760F" w:rsidRDefault="008F5E92">
            <w:pPr>
              <w:autoSpaceDN w:val="0"/>
              <w:adjustRightInd w:val="0"/>
              <w:spacing w:line="240" w:lineRule="exact"/>
              <w:jc w:val="left"/>
              <w:textAlignment w:val="center"/>
              <w:rPr>
                <w:rFonts w:ascii="宋体" w:hAnsi="宋体" w:cs="宋体"/>
                <w:color w:val="000000"/>
                <w:sz w:val="22"/>
                <w:szCs w:val="22"/>
              </w:rPr>
            </w:pPr>
            <w:r>
              <w:rPr>
                <w:rFonts w:ascii="宋体" w:hAnsi="宋体" w:cs="宋体" w:hint="eastAsia"/>
                <w:color w:val="000000"/>
                <w:sz w:val="22"/>
                <w:szCs w:val="22"/>
              </w:rPr>
              <w:t>2021</w:t>
            </w:r>
            <w:r>
              <w:rPr>
                <w:rFonts w:ascii="宋体" w:hAnsi="宋体" w:cs="宋体" w:hint="eastAsia"/>
                <w:color w:val="000000"/>
                <w:sz w:val="22"/>
                <w:szCs w:val="22"/>
              </w:rPr>
              <w:t>年</w:t>
            </w:r>
            <w:r>
              <w:rPr>
                <w:rFonts w:ascii="宋体" w:hAnsi="宋体" w:cs="宋体" w:hint="eastAsia"/>
                <w:color w:val="000000"/>
                <w:sz w:val="22"/>
                <w:szCs w:val="22"/>
              </w:rPr>
              <w:t>-2023</w:t>
            </w:r>
            <w:r>
              <w:rPr>
                <w:rFonts w:ascii="宋体" w:hAnsi="宋体" w:cs="宋体" w:hint="eastAsia"/>
                <w:color w:val="000000"/>
                <w:sz w:val="22"/>
                <w:szCs w:val="22"/>
              </w:rPr>
              <w:t>年</w:t>
            </w:r>
          </w:p>
        </w:tc>
      </w:tr>
      <w:tr w:rsidR="003D760F">
        <w:trPr>
          <w:trHeight w:val="1358"/>
        </w:trPr>
        <w:tc>
          <w:tcPr>
            <w:tcW w:w="431" w:type="dxa"/>
            <w:tcBorders>
              <w:top w:val="single" w:sz="4" w:space="0" w:color="auto"/>
              <w:left w:val="single" w:sz="4" w:space="0" w:color="000000"/>
              <w:bottom w:val="single" w:sz="4" w:space="0" w:color="auto"/>
            </w:tcBorders>
            <w:noWrap/>
            <w:vAlign w:val="center"/>
          </w:tcPr>
          <w:p w:rsidR="003D760F" w:rsidRDefault="008F5E92">
            <w:pPr>
              <w:autoSpaceDN w:val="0"/>
              <w:adjustRightInd w:val="0"/>
              <w:spacing w:line="240" w:lineRule="exact"/>
              <w:jc w:val="center"/>
              <w:textAlignment w:val="center"/>
              <w:rPr>
                <w:rFonts w:ascii="宋体" w:hAnsi="宋体" w:cs="宋体"/>
                <w:color w:val="000000"/>
                <w:sz w:val="22"/>
                <w:szCs w:val="22"/>
              </w:rPr>
            </w:pPr>
            <w:r>
              <w:rPr>
                <w:rFonts w:ascii="宋体" w:hAnsi="宋体" w:cs="宋体" w:hint="eastAsia"/>
                <w:color w:val="000000"/>
                <w:sz w:val="22"/>
                <w:szCs w:val="22"/>
              </w:rPr>
              <w:t>2</w:t>
            </w:r>
          </w:p>
        </w:tc>
        <w:tc>
          <w:tcPr>
            <w:tcW w:w="1653" w:type="dxa"/>
            <w:tcBorders>
              <w:top w:val="single" w:sz="4" w:space="0" w:color="auto"/>
              <w:left w:val="single" w:sz="4" w:space="0" w:color="000000"/>
              <w:bottom w:val="single" w:sz="4" w:space="0" w:color="auto"/>
              <w:right w:val="single" w:sz="4" w:space="0" w:color="000000"/>
            </w:tcBorders>
            <w:noWrap/>
            <w:vAlign w:val="center"/>
          </w:tcPr>
          <w:p w:rsidR="003D760F" w:rsidRDefault="008F5E92">
            <w:pPr>
              <w:autoSpaceDN w:val="0"/>
              <w:adjustRightInd w:val="0"/>
              <w:spacing w:line="240" w:lineRule="exact"/>
              <w:jc w:val="center"/>
              <w:textAlignment w:val="center"/>
              <w:rPr>
                <w:rFonts w:ascii="宋体" w:hAnsi="宋体" w:cs="宋体"/>
                <w:color w:val="000000"/>
                <w:sz w:val="22"/>
                <w:szCs w:val="22"/>
              </w:rPr>
            </w:pPr>
            <w:r>
              <w:rPr>
                <w:rFonts w:ascii="宋体" w:hAnsi="宋体" w:cs="宋体" w:hint="eastAsia"/>
                <w:color w:val="000000"/>
                <w:sz w:val="22"/>
                <w:szCs w:val="22"/>
              </w:rPr>
              <w:t>文化广场艺术周活动</w:t>
            </w:r>
          </w:p>
        </w:tc>
        <w:tc>
          <w:tcPr>
            <w:tcW w:w="1170" w:type="dxa"/>
            <w:tcBorders>
              <w:top w:val="single" w:sz="4" w:space="0" w:color="auto"/>
              <w:left w:val="single" w:sz="4" w:space="0" w:color="000000"/>
              <w:bottom w:val="single" w:sz="4" w:space="0" w:color="auto"/>
              <w:right w:val="single" w:sz="4" w:space="0" w:color="000000"/>
            </w:tcBorders>
            <w:noWrap/>
            <w:vAlign w:val="center"/>
          </w:tcPr>
          <w:p w:rsidR="003D760F" w:rsidRDefault="003D760F">
            <w:pPr>
              <w:autoSpaceDN w:val="0"/>
              <w:adjustRightInd w:val="0"/>
              <w:spacing w:line="240" w:lineRule="exact"/>
              <w:jc w:val="center"/>
              <w:textAlignment w:val="center"/>
            </w:pPr>
          </w:p>
          <w:p w:rsidR="003D760F" w:rsidRDefault="003D760F">
            <w:pPr>
              <w:autoSpaceDN w:val="0"/>
              <w:adjustRightInd w:val="0"/>
              <w:spacing w:line="240" w:lineRule="exact"/>
              <w:jc w:val="center"/>
              <w:textAlignment w:val="center"/>
            </w:pPr>
          </w:p>
          <w:p w:rsidR="003D760F" w:rsidRDefault="008F5E92">
            <w:pPr>
              <w:autoSpaceDN w:val="0"/>
              <w:adjustRightInd w:val="0"/>
              <w:spacing w:line="240" w:lineRule="exact"/>
              <w:textAlignment w:val="center"/>
              <w:rPr>
                <w:rFonts w:ascii="宋体" w:hAnsi="宋体" w:cs="宋体"/>
                <w:color w:val="000000"/>
                <w:sz w:val="22"/>
                <w:szCs w:val="22"/>
              </w:rPr>
            </w:pPr>
            <w:r>
              <w:rPr>
                <w:rFonts w:ascii="宋体" w:hAnsi="宋体" w:cs="宋体" w:hint="eastAsia"/>
                <w:color w:val="000000"/>
                <w:sz w:val="22"/>
                <w:szCs w:val="22"/>
              </w:rPr>
              <w:t>龟山广场</w:t>
            </w:r>
          </w:p>
          <w:p w:rsidR="003D760F" w:rsidRDefault="008F5E92">
            <w:pPr>
              <w:autoSpaceDN w:val="0"/>
              <w:adjustRightInd w:val="0"/>
              <w:spacing w:line="240" w:lineRule="exact"/>
              <w:textAlignment w:val="center"/>
              <w:rPr>
                <w:rFonts w:ascii="宋体" w:hAnsi="宋体" w:cs="宋体"/>
                <w:color w:val="000000"/>
                <w:sz w:val="22"/>
                <w:szCs w:val="22"/>
              </w:rPr>
            </w:pPr>
            <w:r>
              <w:rPr>
                <w:rFonts w:ascii="宋体" w:hAnsi="宋体" w:cs="宋体" w:hint="eastAsia"/>
                <w:color w:val="000000"/>
                <w:sz w:val="22"/>
                <w:szCs w:val="22"/>
              </w:rPr>
              <w:t>诚上广场</w:t>
            </w:r>
          </w:p>
          <w:p w:rsidR="003D760F" w:rsidRDefault="008F5E92">
            <w:pPr>
              <w:autoSpaceDN w:val="0"/>
              <w:adjustRightInd w:val="0"/>
              <w:spacing w:line="240" w:lineRule="exact"/>
              <w:textAlignment w:val="center"/>
            </w:pPr>
            <w:r>
              <w:rPr>
                <w:rFonts w:ascii="宋体" w:hAnsi="宋体" w:cs="宋体" w:hint="eastAsia"/>
                <w:color w:val="000000"/>
                <w:sz w:val="22"/>
                <w:szCs w:val="22"/>
              </w:rPr>
              <w:t>竹天下广场</w:t>
            </w:r>
          </w:p>
          <w:p w:rsidR="003D760F" w:rsidRDefault="003D760F">
            <w:pPr>
              <w:pStyle w:val="a0"/>
            </w:pPr>
          </w:p>
        </w:tc>
        <w:tc>
          <w:tcPr>
            <w:tcW w:w="5464" w:type="dxa"/>
            <w:tcBorders>
              <w:top w:val="single" w:sz="4" w:space="0" w:color="auto"/>
              <w:left w:val="single" w:sz="4" w:space="0" w:color="000000"/>
              <w:bottom w:val="single" w:sz="4" w:space="0" w:color="auto"/>
              <w:right w:val="single" w:sz="4" w:space="0" w:color="auto"/>
            </w:tcBorders>
            <w:noWrap/>
            <w:vAlign w:val="center"/>
          </w:tcPr>
          <w:p w:rsidR="003D760F" w:rsidRDefault="008F5E92">
            <w:pPr>
              <w:autoSpaceDN w:val="0"/>
              <w:adjustRightInd w:val="0"/>
              <w:spacing w:line="240" w:lineRule="exact"/>
              <w:jc w:val="left"/>
              <w:textAlignment w:val="center"/>
              <w:rPr>
                <w:rFonts w:ascii="宋体" w:hAnsi="宋体" w:cs="宋体"/>
                <w:color w:val="000000"/>
                <w:sz w:val="22"/>
                <w:szCs w:val="22"/>
              </w:rPr>
            </w:pPr>
            <w:r>
              <w:rPr>
                <w:rFonts w:ascii="宋体" w:hAnsi="宋体" w:cs="宋体" w:hint="eastAsia"/>
                <w:color w:val="000000"/>
                <w:sz w:val="22"/>
                <w:szCs w:val="22"/>
              </w:rPr>
              <w:t>举办“清风广场艺术周”、“周末文化广场”、“社区大舞台”系列活动，打响公共文化服务品牌，掀起“文化惠民，文化乐民”热潮，促进夜间经济发展。</w:t>
            </w:r>
          </w:p>
        </w:tc>
        <w:tc>
          <w:tcPr>
            <w:tcW w:w="1145" w:type="dxa"/>
            <w:tcBorders>
              <w:top w:val="single" w:sz="4" w:space="0" w:color="auto"/>
              <w:left w:val="single" w:sz="4" w:space="0" w:color="auto"/>
              <w:bottom w:val="single" w:sz="4" w:space="0" w:color="auto"/>
              <w:right w:val="single" w:sz="4" w:space="0" w:color="000000"/>
            </w:tcBorders>
            <w:noWrap/>
            <w:vAlign w:val="center"/>
          </w:tcPr>
          <w:p w:rsidR="003D760F" w:rsidRDefault="003D760F">
            <w:pPr>
              <w:autoSpaceDN w:val="0"/>
              <w:adjustRightInd w:val="0"/>
              <w:spacing w:line="240" w:lineRule="exact"/>
              <w:jc w:val="center"/>
              <w:textAlignment w:val="center"/>
            </w:pPr>
          </w:p>
          <w:p w:rsidR="003D760F" w:rsidRDefault="003D760F">
            <w:pPr>
              <w:autoSpaceDN w:val="0"/>
              <w:adjustRightInd w:val="0"/>
              <w:spacing w:line="240" w:lineRule="exact"/>
              <w:jc w:val="center"/>
              <w:textAlignment w:val="center"/>
            </w:pPr>
          </w:p>
          <w:p w:rsidR="003D760F" w:rsidRDefault="008F5E92">
            <w:pPr>
              <w:autoSpaceDN w:val="0"/>
              <w:adjustRightInd w:val="0"/>
              <w:spacing w:line="240" w:lineRule="exact"/>
              <w:jc w:val="center"/>
              <w:textAlignment w:val="center"/>
            </w:pPr>
            <w:r>
              <w:rPr>
                <w:rFonts w:hint="eastAsia"/>
              </w:rPr>
              <w:t>20</w:t>
            </w:r>
            <w:r>
              <w:rPr>
                <w:rFonts w:hint="eastAsia"/>
              </w:rPr>
              <w:t>万元</w:t>
            </w:r>
            <w:r>
              <w:rPr>
                <w:rFonts w:hint="eastAsia"/>
              </w:rPr>
              <w:t>/</w:t>
            </w:r>
            <w:r>
              <w:rPr>
                <w:rFonts w:hint="eastAsia"/>
              </w:rPr>
              <w:t>年</w:t>
            </w:r>
          </w:p>
          <w:p w:rsidR="003D760F" w:rsidRDefault="003D760F">
            <w:pPr>
              <w:pStyle w:val="a0"/>
              <w:ind w:firstLineChars="100" w:firstLine="300"/>
              <w:rPr>
                <w:rFonts w:eastAsia="仿宋"/>
              </w:rPr>
            </w:pPr>
          </w:p>
        </w:tc>
        <w:tc>
          <w:tcPr>
            <w:tcW w:w="1150" w:type="dxa"/>
            <w:tcBorders>
              <w:top w:val="single" w:sz="4" w:space="0" w:color="auto"/>
              <w:left w:val="single" w:sz="4" w:space="0" w:color="000000"/>
              <w:bottom w:val="single" w:sz="4" w:space="0" w:color="auto"/>
              <w:right w:val="single" w:sz="4" w:space="0" w:color="000000"/>
            </w:tcBorders>
            <w:noWrap/>
            <w:vAlign w:val="center"/>
          </w:tcPr>
          <w:p w:rsidR="003D760F" w:rsidRDefault="008F5E92">
            <w:pPr>
              <w:pStyle w:val="a0"/>
              <w:ind w:firstLineChars="100" w:firstLine="210"/>
              <w:rPr>
                <w:rFonts w:cs="Times New Roman"/>
                <w:sz w:val="21"/>
              </w:rPr>
            </w:pPr>
            <w:r>
              <w:rPr>
                <w:rFonts w:cs="Times New Roman" w:hint="eastAsia"/>
                <w:sz w:val="21"/>
              </w:rPr>
              <w:t>财政统筹</w:t>
            </w:r>
          </w:p>
        </w:tc>
        <w:tc>
          <w:tcPr>
            <w:tcW w:w="1012" w:type="dxa"/>
            <w:tcBorders>
              <w:top w:val="single" w:sz="4" w:space="0" w:color="auto"/>
              <w:left w:val="single" w:sz="4" w:space="0" w:color="000000"/>
              <w:bottom w:val="single" w:sz="4" w:space="0" w:color="auto"/>
              <w:right w:val="single" w:sz="4" w:space="0" w:color="000000"/>
            </w:tcBorders>
            <w:noWrap/>
            <w:vAlign w:val="center"/>
          </w:tcPr>
          <w:p w:rsidR="003D760F" w:rsidRDefault="008F5E92">
            <w:pPr>
              <w:autoSpaceDN w:val="0"/>
              <w:adjustRightInd w:val="0"/>
              <w:spacing w:line="240" w:lineRule="exact"/>
              <w:jc w:val="center"/>
              <w:textAlignment w:val="center"/>
              <w:rPr>
                <w:rFonts w:ascii="宋体" w:hAnsi="宋体" w:cs="宋体"/>
                <w:color w:val="000000"/>
                <w:sz w:val="22"/>
                <w:szCs w:val="22"/>
              </w:rPr>
            </w:pPr>
            <w:r>
              <w:rPr>
                <w:rFonts w:ascii="宋体" w:hAnsi="宋体" w:cs="宋体" w:hint="eastAsia"/>
                <w:color w:val="000000"/>
                <w:sz w:val="22"/>
                <w:szCs w:val="22"/>
              </w:rPr>
              <w:t>文旅局</w:t>
            </w:r>
          </w:p>
        </w:tc>
        <w:tc>
          <w:tcPr>
            <w:tcW w:w="1413" w:type="dxa"/>
            <w:tcBorders>
              <w:top w:val="single" w:sz="4" w:space="0" w:color="auto"/>
              <w:left w:val="single" w:sz="4" w:space="0" w:color="000000"/>
              <w:bottom w:val="single" w:sz="4" w:space="0" w:color="auto"/>
              <w:right w:val="single" w:sz="4" w:space="0" w:color="auto"/>
            </w:tcBorders>
            <w:noWrap/>
            <w:vAlign w:val="center"/>
          </w:tcPr>
          <w:p w:rsidR="003D760F" w:rsidRDefault="008F5E92">
            <w:pPr>
              <w:autoSpaceDN w:val="0"/>
              <w:adjustRightInd w:val="0"/>
              <w:spacing w:line="240" w:lineRule="exact"/>
              <w:jc w:val="center"/>
              <w:textAlignment w:val="center"/>
              <w:rPr>
                <w:rFonts w:ascii="宋体" w:hAnsi="宋体" w:cs="宋体"/>
                <w:color w:val="000000"/>
                <w:sz w:val="22"/>
                <w:szCs w:val="22"/>
              </w:rPr>
            </w:pPr>
            <w:r>
              <w:rPr>
                <w:rFonts w:ascii="宋体" w:hAnsi="宋体" w:cs="宋体" w:hint="eastAsia"/>
                <w:color w:val="000000"/>
                <w:sz w:val="22"/>
                <w:szCs w:val="22"/>
              </w:rPr>
              <w:t>市城管局</w:t>
            </w:r>
          </w:p>
          <w:p w:rsidR="003D760F" w:rsidRDefault="008F5E92">
            <w:pPr>
              <w:autoSpaceDN w:val="0"/>
              <w:adjustRightInd w:val="0"/>
              <w:spacing w:line="240" w:lineRule="exact"/>
              <w:jc w:val="center"/>
              <w:textAlignment w:val="center"/>
              <w:rPr>
                <w:rFonts w:ascii="宋体" w:hAnsi="宋体" w:cs="宋体"/>
                <w:color w:val="000000"/>
                <w:sz w:val="22"/>
                <w:szCs w:val="22"/>
              </w:rPr>
            </w:pPr>
            <w:r>
              <w:rPr>
                <w:rFonts w:ascii="宋体" w:hAnsi="宋体" w:cs="宋体" w:hint="eastAsia"/>
                <w:color w:val="000000"/>
                <w:sz w:val="22"/>
                <w:szCs w:val="22"/>
              </w:rPr>
              <w:t>各乡镇街道</w:t>
            </w:r>
          </w:p>
        </w:tc>
        <w:tc>
          <w:tcPr>
            <w:tcW w:w="1087" w:type="dxa"/>
            <w:tcBorders>
              <w:top w:val="single" w:sz="4" w:space="0" w:color="auto"/>
              <w:left w:val="single" w:sz="4" w:space="0" w:color="auto"/>
              <w:bottom w:val="single" w:sz="4" w:space="0" w:color="auto"/>
              <w:right w:val="single" w:sz="4" w:space="0" w:color="000000"/>
            </w:tcBorders>
            <w:noWrap/>
            <w:vAlign w:val="center"/>
          </w:tcPr>
          <w:p w:rsidR="003D760F" w:rsidRDefault="008F5E92">
            <w:pPr>
              <w:autoSpaceDN w:val="0"/>
              <w:adjustRightInd w:val="0"/>
              <w:spacing w:line="240" w:lineRule="exact"/>
              <w:textAlignment w:val="center"/>
              <w:rPr>
                <w:rFonts w:ascii="宋体" w:hAnsi="宋体" w:cs="宋体"/>
                <w:color w:val="000000"/>
                <w:sz w:val="22"/>
                <w:szCs w:val="22"/>
              </w:rPr>
            </w:pPr>
            <w:r>
              <w:rPr>
                <w:rFonts w:ascii="宋体" w:hAnsi="宋体" w:cs="宋体" w:hint="eastAsia"/>
                <w:color w:val="000000"/>
                <w:sz w:val="22"/>
                <w:szCs w:val="22"/>
              </w:rPr>
              <w:t>每年</w:t>
            </w:r>
          </w:p>
        </w:tc>
      </w:tr>
      <w:tr w:rsidR="003D760F">
        <w:trPr>
          <w:trHeight w:val="1065"/>
        </w:trPr>
        <w:tc>
          <w:tcPr>
            <w:tcW w:w="431" w:type="dxa"/>
            <w:tcBorders>
              <w:top w:val="single" w:sz="4" w:space="0" w:color="000000"/>
              <w:left w:val="single" w:sz="4" w:space="0" w:color="000000"/>
              <w:bottom w:val="single" w:sz="4" w:space="0" w:color="auto"/>
            </w:tcBorders>
            <w:noWrap/>
            <w:vAlign w:val="center"/>
          </w:tcPr>
          <w:p w:rsidR="003D760F" w:rsidRDefault="008F5E92">
            <w:pPr>
              <w:autoSpaceDN w:val="0"/>
              <w:adjustRightInd w:val="0"/>
              <w:spacing w:line="240" w:lineRule="exact"/>
              <w:jc w:val="center"/>
              <w:textAlignment w:val="center"/>
              <w:rPr>
                <w:rFonts w:ascii="宋体" w:hAnsi="宋体" w:cs="宋体"/>
                <w:color w:val="000000"/>
                <w:sz w:val="22"/>
                <w:szCs w:val="22"/>
              </w:rPr>
            </w:pPr>
            <w:r>
              <w:rPr>
                <w:rFonts w:ascii="宋体" w:hAnsi="宋体" w:cs="宋体" w:hint="eastAsia"/>
                <w:color w:val="000000"/>
                <w:sz w:val="22"/>
                <w:szCs w:val="22"/>
              </w:rPr>
              <w:t>3</w:t>
            </w:r>
          </w:p>
        </w:tc>
        <w:tc>
          <w:tcPr>
            <w:tcW w:w="1653" w:type="dxa"/>
            <w:tcBorders>
              <w:top w:val="single" w:sz="4" w:space="0" w:color="000000"/>
              <w:left w:val="single" w:sz="4" w:space="0" w:color="000000"/>
              <w:bottom w:val="single" w:sz="4" w:space="0" w:color="auto"/>
              <w:right w:val="single" w:sz="4" w:space="0" w:color="000000"/>
            </w:tcBorders>
            <w:noWrap/>
            <w:vAlign w:val="center"/>
          </w:tcPr>
          <w:p w:rsidR="003D760F" w:rsidRDefault="008F5E92">
            <w:pPr>
              <w:autoSpaceDN w:val="0"/>
              <w:adjustRightInd w:val="0"/>
              <w:spacing w:line="240" w:lineRule="exact"/>
              <w:jc w:val="center"/>
              <w:textAlignment w:val="center"/>
              <w:rPr>
                <w:rFonts w:ascii="宋体" w:hAnsi="宋体" w:cs="宋体"/>
                <w:color w:val="000000"/>
                <w:sz w:val="22"/>
                <w:szCs w:val="22"/>
              </w:rPr>
            </w:pPr>
            <w:r>
              <w:rPr>
                <w:rFonts w:ascii="宋体" w:hAnsi="宋体" w:cs="宋体" w:hint="eastAsia"/>
                <w:color w:val="000000"/>
                <w:sz w:val="22"/>
                <w:szCs w:val="22"/>
              </w:rPr>
              <w:t>永安美食一条街</w:t>
            </w:r>
          </w:p>
        </w:tc>
        <w:tc>
          <w:tcPr>
            <w:tcW w:w="1170" w:type="dxa"/>
            <w:tcBorders>
              <w:top w:val="single" w:sz="4" w:space="0" w:color="000000"/>
              <w:left w:val="single" w:sz="4" w:space="0" w:color="000000"/>
              <w:bottom w:val="single" w:sz="4" w:space="0" w:color="auto"/>
              <w:right w:val="single" w:sz="4" w:space="0" w:color="000000"/>
            </w:tcBorders>
            <w:noWrap/>
            <w:vAlign w:val="center"/>
          </w:tcPr>
          <w:p w:rsidR="003D760F" w:rsidRDefault="008F5E92">
            <w:pPr>
              <w:autoSpaceDN w:val="0"/>
              <w:adjustRightInd w:val="0"/>
              <w:spacing w:line="240" w:lineRule="exact"/>
              <w:jc w:val="center"/>
              <w:textAlignment w:val="center"/>
              <w:rPr>
                <w:rFonts w:ascii="宋体" w:hAnsi="宋体" w:cs="宋体"/>
                <w:color w:val="000000"/>
                <w:sz w:val="22"/>
                <w:szCs w:val="22"/>
              </w:rPr>
            </w:pPr>
            <w:r>
              <w:rPr>
                <w:rFonts w:ascii="宋体" w:hAnsi="宋体" w:cs="宋体" w:hint="eastAsia"/>
                <w:color w:val="000000"/>
                <w:sz w:val="22"/>
                <w:szCs w:val="22"/>
              </w:rPr>
              <w:t>竹天下广场</w:t>
            </w:r>
          </w:p>
        </w:tc>
        <w:tc>
          <w:tcPr>
            <w:tcW w:w="5464" w:type="dxa"/>
            <w:tcBorders>
              <w:top w:val="single" w:sz="4" w:space="0" w:color="000000"/>
              <w:left w:val="single" w:sz="4" w:space="0" w:color="000000"/>
              <w:bottom w:val="single" w:sz="4" w:space="0" w:color="auto"/>
              <w:right w:val="single" w:sz="4" w:space="0" w:color="auto"/>
            </w:tcBorders>
            <w:noWrap/>
            <w:vAlign w:val="center"/>
          </w:tcPr>
          <w:p w:rsidR="003D760F" w:rsidRDefault="008F5E92">
            <w:pPr>
              <w:autoSpaceDN w:val="0"/>
              <w:adjustRightInd w:val="0"/>
              <w:spacing w:line="240" w:lineRule="exact"/>
              <w:textAlignment w:val="center"/>
              <w:rPr>
                <w:rFonts w:ascii="宋体" w:hAnsi="宋体" w:cs="宋体"/>
                <w:color w:val="000000"/>
                <w:sz w:val="22"/>
                <w:szCs w:val="22"/>
              </w:rPr>
            </w:pPr>
            <w:r>
              <w:rPr>
                <w:rFonts w:ascii="宋体" w:hAnsi="宋体" w:cs="宋体" w:hint="eastAsia"/>
                <w:color w:val="000000"/>
                <w:sz w:val="22"/>
                <w:szCs w:val="22"/>
              </w:rPr>
              <w:t>打造以永安风情和餐饮为特色的美食一条街，展示我市各乡镇街道特色名优小吃、食品、特产，完善竹天下休闲、娱乐、购物、停车场等附属设施。</w:t>
            </w:r>
          </w:p>
        </w:tc>
        <w:tc>
          <w:tcPr>
            <w:tcW w:w="1145" w:type="dxa"/>
            <w:tcBorders>
              <w:top w:val="single" w:sz="4" w:space="0" w:color="000000"/>
              <w:left w:val="single" w:sz="4" w:space="0" w:color="auto"/>
              <w:bottom w:val="single" w:sz="4" w:space="0" w:color="auto"/>
              <w:right w:val="single" w:sz="4" w:space="0" w:color="000000"/>
            </w:tcBorders>
            <w:noWrap/>
            <w:vAlign w:val="center"/>
          </w:tcPr>
          <w:p w:rsidR="003D760F" w:rsidRDefault="008F5E92">
            <w:pPr>
              <w:autoSpaceDN w:val="0"/>
              <w:adjustRightInd w:val="0"/>
              <w:spacing w:line="240" w:lineRule="exact"/>
              <w:jc w:val="center"/>
              <w:textAlignment w:val="center"/>
              <w:rPr>
                <w:rFonts w:ascii="宋体" w:hAnsi="宋体" w:cs="宋体"/>
                <w:color w:val="000000"/>
                <w:sz w:val="22"/>
                <w:szCs w:val="22"/>
              </w:rPr>
            </w:pPr>
            <w:r>
              <w:rPr>
                <w:rFonts w:ascii="宋体" w:hAnsi="宋体" w:cs="宋体" w:hint="eastAsia"/>
                <w:color w:val="000000"/>
                <w:sz w:val="22"/>
                <w:szCs w:val="22"/>
              </w:rPr>
              <w:t>1500</w:t>
            </w:r>
            <w:r>
              <w:rPr>
                <w:rFonts w:ascii="宋体" w:hAnsi="宋体" w:cs="宋体" w:hint="eastAsia"/>
                <w:color w:val="000000"/>
                <w:sz w:val="22"/>
                <w:szCs w:val="22"/>
              </w:rPr>
              <w:t>万元</w:t>
            </w:r>
          </w:p>
        </w:tc>
        <w:tc>
          <w:tcPr>
            <w:tcW w:w="1150" w:type="dxa"/>
            <w:tcBorders>
              <w:top w:val="single" w:sz="4" w:space="0" w:color="000000"/>
              <w:left w:val="single" w:sz="4" w:space="0" w:color="000000"/>
              <w:bottom w:val="single" w:sz="4" w:space="0" w:color="auto"/>
              <w:right w:val="single" w:sz="4" w:space="0" w:color="000000"/>
            </w:tcBorders>
            <w:noWrap/>
            <w:vAlign w:val="center"/>
          </w:tcPr>
          <w:p w:rsidR="003D760F" w:rsidRDefault="008F5E92">
            <w:pPr>
              <w:autoSpaceDN w:val="0"/>
              <w:adjustRightInd w:val="0"/>
              <w:spacing w:line="240" w:lineRule="exact"/>
              <w:jc w:val="center"/>
              <w:textAlignment w:val="center"/>
            </w:pPr>
            <w:r>
              <w:rPr>
                <w:rFonts w:hint="eastAsia"/>
              </w:rPr>
              <w:t>招商</w:t>
            </w:r>
          </w:p>
        </w:tc>
        <w:tc>
          <w:tcPr>
            <w:tcW w:w="1012" w:type="dxa"/>
            <w:tcBorders>
              <w:top w:val="single" w:sz="4" w:space="0" w:color="000000"/>
              <w:left w:val="single" w:sz="4" w:space="0" w:color="000000"/>
              <w:bottom w:val="single" w:sz="4" w:space="0" w:color="auto"/>
              <w:right w:val="single" w:sz="4" w:space="0" w:color="000000"/>
            </w:tcBorders>
            <w:noWrap/>
            <w:vAlign w:val="center"/>
          </w:tcPr>
          <w:p w:rsidR="003D760F" w:rsidRDefault="003D760F">
            <w:pPr>
              <w:autoSpaceDN w:val="0"/>
              <w:adjustRightInd w:val="0"/>
              <w:spacing w:line="240" w:lineRule="exact"/>
              <w:ind w:firstLineChars="100" w:firstLine="210"/>
              <w:textAlignment w:val="center"/>
            </w:pPr>
          </w:p>
          <w:p w:rsidR="003D760F" w:rsidRDefault="003D760F">
            <w:pPr>
              <w:autoSpaceDN w:val="0"/>
              <w:adjustRightInd w:val="0"/>
              <w:spacing w:line="240" w:lineRule="exact"/>
              <w:ind w:firstLineChars="100" w:firstLine="210"/>
              <w:textAlignment w:val="center"/>
            </w:pPr>
          </w:p>
          <w:p w:rsidR="003D760F" w:rsidRDefault="008F5E92">
            <w:pPr>
              <w:autoSpaceDN w:val="0"/>
              <w:adjustRightInd w:val="0"/>
              <w:spacing w:line="240" w:lineRule="exact"/>
              <w:ind w:firstLineChars="100" w:firstLine="210"/>
              <w:textAlignment w:val="center"/>
            </w:pPr>
            <w:r>
              <w:rPr>
                <w:rFonts w:hint="eastAsia"/>
              </w:rPr>
              <w:t>文创园</w:t>
            </w:r>
          </w:p>
          <w:p w:rsidR="003D760F" w:rsidRDefault="003D760F">
            <w:pPr>
              <w:pStyle w:val="a0"/>
            </w:pPr>
          </w:p>
        </w:tc>
        <w:tc>
          <w:tcPr>
            <w:tcW w:w="1413" w:type="dxa"/>
            <w:tcBorders>
              <w:top w:val="single" w:sz="4" w:space="0" w:color="000000"/>
              <w:left w:val="single" w:sz="4" w:space="0" w:color="000000"/>
              <w:bottom w:val="single" w:sz="4" w:space="0" w:color="auto"/>
              <w:right w:val="single" w:sz="4" w:space="0" w:color="auto"/>
            </w:tcBorders>
            <w:noWrap/>
            <w:vAlign w:val="center"/>
          </w:tcPr>
          <w:p w:rsidR="003D760F" w:rsidRDefault="008F5E92">
            <w:pPr>
              <w:autoSpaceDN w:val="0"/>
              <w:adjustRightInd w:val="0"/>
              <w:spacing w:line="240" w:lineRule="exact"/>
              <w:jc w:val="left"/>
              <w:textAlignment w:val="center"/>
              <w:rPr>
                <w:rFonts w:ascii="宋体" w:hAnsi="宋体" w:cs="宋体"/>
                <w:color w:val="000000"/>
                <w:sz w:val="22"/>
                <w:szCs w:val="22"/>
              </w:rPr>
            </w:pPr>
            <w:r>
              <w:rPr>
                <w:rFonts w:ascii="宋体" w:hAnsi="宋体" w:cs="宋体" w:hint="eastAsia"/>
                <w:color w:val="000000"/>
                <w:sz w:val="22"/>
                <w:szCs w:val="22"/>
              </w:rPr>
              <w:t>工信局</w:t>
            </w:r>
          </w:p>
          <w:p w:rsidR="003D760F" w:rsidRDefault="008F5E92">
            <w:pPr>
              <w:autoSpaceDN w:val="0"/>
              <w:adjustRightInd w:val="0"/>
              <w:spacing w:line="240" w:lineRule="exact"/>
              <w:jc w:val="left"/>
              <w:textAlignment w:val="center"/>
              <w:rPr>
                <w:rFonts w:ascii="宋体" w:hAnsi="宋体" w:cs="宋体"/>
                <w:color w:val="000000"/>
                <w:sz w:val="22"/>
                <w:szCs w:val="22"/>
              </w:rPr>
            </w:pPr>
            <w:r>
              <w:rPr>
                <w:rFonts w:ascii="宋体" w:hAnsi="宋体" w:cs="宋体" w:hint="eastAsia"/>
                <w:color w:val="000000"/>
                <w:sz w:val="22"/>
                <w:szCs w:val="22"/>
              </w:rPr>
              <w:t>商业服务中心</w:t>
            </w:r>
          </w:p>
          <w:p w:rsidR="003D760F" w:rsidRDefault="008F5E92">
            <w:pPr>
              <w:autoSpaceDN w:val="0"/>
              <w:adjustRightInd w:val="0"/>
              <w:spacing w:line="240" w:lineRule="exact"/>
              <w:jc w:val="left"/>
              <w:textAlignment w:val="center"/>
              <w:rPr>
                <w:rFonts w:ascii="宋体" w:hAnsi="宋体" w:cs="宋体"/>
                <w:color w:val="000000"/>
                <w:sz w:val="22"/>
                <w:szCs w:val="22"/>
              </w:rPr>
            </w:pPr>
            <w:r>
              <w:rPr>
                <w:rFonts w:ascii="宋体" w:hAnsi="宋体" w:cs="宋体" w:hint="eastAsia"/>
                <w:color w:val="000000"/>
                <w:sz w:val="22"/>
                <w:szCs w:val="22"/>
              </w:rPr>
              <w:t>各乡镇街道</w:t>
            </w:r>
          </w:p>
        </w:tc>
        <w:tc>
          <w:tcPr>
            <w:tcW w:w="1087" w:type="dxa"/>
            <w:tcBorders>
              <w:top w:val="single" w:sz="4" w:space="0" w:color="000000"/>
              <w:left w:val="single" w:sz="4" w:space="0" w:color="auto"/>
              <w:bottom w:val="single" w:sz="4" w:space="0" w:color="auto"/>
              <w:right w:val="single" w:sz="4" w:space="0" w:color="000000"/>
            </w:tcBorders>
            <w:noWrap/>
            <w:vAlign w:val="center"/>
          </w:tcPr>
          <w:p w:rsidR="003D760F" w:rsidRDefault="008F5E92">
            <w:pPr>
              <w:autoSpaceDN w:val="0"/>
              <w:adjustRightInd w:val="0"/>
              <w:spacing w:line="240" w:lineRule="exact"/>
              <w:jc w:val="left"/>
              <w:textAlignment w:val="center"/>
              <w:rPr>
                <w:rFonts w:ascii="宋体" w:hAnsi="宋体" w:cs="宋体"/>
                <w:color w:val="000000"/>
                <w:sz w:val="22"/>
                <w:szCs w:val="22"/>
              </w:rPr>
            </w:pPr>
            <w:r>
              <w:rPr>
                <w:rFonts w:ascii="宋体" w:hAnsi="宋体" w:cs="宋体" w:hint="eastAsia"/>
                <w:color w:val="000000"/>
                <w:sz w:val="22"/>
                <w:szCs w:val="22"/>
              </w:rPr>
              <w:t>2021</w:t>
            </w:r>
            <w:r>
              <w:rPr>
                <w:rFonts w:ascii="宋体" w:hAnsi="宋体" w:cs="宋体" w:hint="eastAsia"/>
                <w:color w:val="000000"/>
                <w:sz w:val="22"/>
                <w:szCs w:val="22"/>
              </w:rPr>
              <w:t>年</w:t>
            </w:r>
            <w:r>
              <w:rPr>
                <w:rFonts w:ascii="宋体" w:hAnsi="宋体" w:cs="宋体" w:hint="eastAsia"/>
                <w:color w:val="000000"/>
                <w:sz w:val="22"/>
                <w:szCs w:val="22"/>
              </w:rPr>
              <w:t>-2023</w:t>
            </w:r>
            <w:r>
              <w:rPr>
                <w:rFonts w:ascii="宋体" w:hAnsi="宋体" w:cs="宋体" w:hint="eastAsia"/>
                <w:color w:val="000000"/>
                <w:sz w:val="22"/>
                <w:szCs w:val="22"/>
              </w:rPr>
              <w:t>年</w:t>
            </w:r>
          </w:p>
        </w:tc>
      </w:tr>
      <w:tr w:rsidR="003D760F">
        <w:trPr>
          <w:trHeight w:val="1729"/>
        </w:trPr>
        <w:tc>
          <w:tcPr>
            <w:tcW w:w="431" w:type="dxa"/>
            <w:tcBorders>
              <w:top w:val="single" w:sz="4" w:space="0" w:color="auto"/>
              <w:left w:val="single" w:sz="4" w:space="0" w:color="000000"/>
              <w:bottom w:val="single" w:sz="4" w:space="0" w:color="000000"/>
            </w:tcBorders>
            <w:noWrap/>
            <w:vAlign w:val="center"/>
          </w:tcPr>
          <w:p w:rsidR="003D760F" w:rsidRDefault="008F5E92">
            <w:pPr>
              <w:autoSpaceDN w:val="0"/>
              <w:adjustRightInd w:val="0"/>
              <w:spacing w:line="240" w:lineRule="exact"/>
              <w:jc w:val="center"/>
              <w:textAlignment w:val="center"/>
              <w:rPr>
                <w:rFonts w:ascii="宋体" w:hAnsi="宋体" w:cs="宋体"/>
                <w:color w:val="000000"/>
                <w:sz w:val="22"/>
                <w:szCs w:val="22"/>
              </w:rPr>
            </w:pPr>
            <w:r>
              <w:rPr>
                <w:rFonts w:ascii="宋体" w:hAnsi="宋体" w:cs="宋体" w:hint="eastAsia"/>
                <w:color w:val="000000"/>
                <w:sz w:val="22"/>
                <w:szCs w:val="22"/>
              </w:rPr>
              <w:t>4</w:t>
            </w:r>
          </w:p>
        </w:tc>
        <w:tc>
          <w:tcPr>
            <w:tcW w:w="1653" w:type="dxa"/>
            <w:tcBorders>
              <w:top w:val="single" w:sz="4" w:space="0" w:color="auto"/>
              <w:left w:val="single" w:sz="4" w:space="0" w:color="000000"/>
              <w:bottom w:val="single" w:sz="4" w:space="0" w:color="000000"/>
              <w:right w:val="single" w:sz="4" w:space="0" w:color="000000"/>
            </w:tcBorders>
            <w:noWrap/>
            <w:vAlign w:val="center"/>
          </w:tcPr>
          <w:p w:rsidR="003D760F" w:rsidRDefault="008F5E92">
            <w:pPr>
              <w:autoSpaceDN w:val="0"/>
              <w:adjustRightInd w:val="0"/>
              <w:spacing w:line="240" w:lineRule="exact"/>
              <w:jc w:val="center"/>
              <w:textAlignment w:val="center"/>
              <w:rPr>
                <w:rFonts w:ascii="宋体" w:hAnsi="宋体" w:cs="宋体"/>
                <w:color w:val="000000"/>
                <w:sz w:val="22"/>
                <w:szCs w:val="22"/>
              </w:rPr>
            </w:pPr>
            <w:r>
              <w:rPr>
                <w:rFonts w:ascii="宋体" w:hAnsi="宋体" w:cs="宋体" w:hint="eastAsia"/>
                <w:color w:val="000000"/>
                <w:sz w:val="22"/>
                <w:szCs w:val="22"/>
              </w:rPr>
              <w:t>名房名企名楼盘房地产展销会项目</w:t>
            </w:r>
          </w:p>
        </w:tc>
        <w:tc>
          <w:tcPr>
            <w:tcW w:w="1170" w:type="dxa"/>
            <w:tcBorders>
              <w:top w:val="single" w:sz="4" w:space="0" w:color="auto"/>
              <w:left w:val="single" w:sz="4" w:space="0" w:color="000000"/>
              <w:bottom w:val="single" w:sz="4" w:space="0" w:color="000000"/>
              <w:right w:val="single" w:sz="4" w:space="0" w:color="000000"/>
            </w:tcBorders>
            <w:noWrap/>
            <w:vAlign w:val="center"/>
          </w:tcPr>
          <w:p w:rsidR="003D760F" w:rsidRDefault="008F5E92">
            <w:pPr>
              <w:autoSpaceDN w:val="0"/>
              <w:adjustRightInd w:val="0"/>
              <w:spacing w:line="240" w:lineRule="exact"/>
              <w:jc w:val="center"/>
              <w:textAlignment w:val="center"/>
              <w:rPr>
                <w:rFonts w:ascii="宋体" w:hAnsi="宋体" w:cs="宋体"/>
                <w:color w:val="000000"/>
                <w:sz w:val="22"/>
                <w:szCs w:val="22"/>
              </w:rPr>
            </w:pPr>
            <w:r>
              <w:rPr>
                <w:rFonts w:ascii="宋体" w:hAnsi="宋体" w:cs="宋体" w:hint="eastAsia"/>
                <w:color w:val="000000"/>
                <w:sz w:val="22"/>
                <w:szCs w:val="22"/>
              </w:rPr>
              <w:t>竹天下广场</w:t>
            </w:r>
          </w:p>
        </w:tc>
        <w:tc>
          <w:tcPr>
            <w:tcW w:w="5464" w:type="dxa"/>
            <w:tcBorders>
              <w:top w:val="single" w:sz="4" w:space="0" w:color="auto"/>
              <w:left w:val="single" w:sz="4" w:space="0" w:color="000000"/>
              <w:bottom w:val="single" w:sz="4" w:space="0" w:color="000000"/>
              <w:right w:val="single" w:sz="4" w:space="0" w:color="auto"/>
            </w:tcBorders>
            <w:noWrap/>
            <w:vAlign w:val="center"/>
          </w:tcPr>
          <w:p w:rsidR="003D760F" w:rsidRDefault="008F5E92">
            <w:pPr>
              <w:autoSpaceDN w:val="0"/>
              <w:adjustRightInd w:val="0"/>
              <w:spacing w:line="240" w:lineRule="exact"/>
              <w:textAlignment w:val="center"/>
              <w:rPr>
                <w:rFonts w:ascii="宋体" w:hAnsi="宋体" w:cs="宋体"/>
                <w:color w:val="000000"/>
                <w:sz w:val="22"/>
                <w:szCs w:val="22"/>
              </w:rPr>
            </w:pPr>
            <w:r>
              <w:rPr>
                <w:rFonts w:ascii="宋体" w:hAnsi="宋体" w:cs="宋体" w:hint="eastAsia"/>
                <w:color w:val="000000"/>
                <w:sz w:val="22"/>
                <w:szCs w:val="22"/>
              </w:rPr>
              <w:t>策划由城投、恒大、碧桂园等知名地产企业联合举办全市名房名企名楼盘房地产展销会和房车展。</w:t>
            </w:r>
          </w:p>
        </w:tc>
        <w:tc>
          <w:tcPr>
            <w:tcW w:w="1145" w:type="dxa"/>
            <w:tcBorders>
              <w:top w:val="single" w:sz="4" w:space="0" w:color="auto"/>
              <w:left w:val="single" w:sz="4" w:space="0" w:color="auto"/>
              <w:bottom w:val="single" w:sz="4" w:space="0" w:color="000000"/>
              <w:right w:val="single" w:sz="4" w:space="0" w:color="000000"/>
            </w:tcBorders>
            <w:noWrap/>
            <w:vAlign w:val="center"/>
          </w:tcPr>
          <w:p w:rsidR="003D760F" w:rsidRDefault="003D760F">
            <w:pPr>
              <w:autoSpaceDN w:val="0"/>
              <w:adjustRightInd w:val="0"/>
              <w:spacing w:line="240" w:lineRule="exact"/>
              <w:jc w:val="center"/>
              <w:textAlignment w:val="center"/>
              <w:rPr>
                <w:rFonts w:ascii="宋体" w:hAnsi="宋体" w:cs="宋体"/>
                <w:color w:val="000000"/>
                <w:sz w:val="22"/>
                <w:szCs w:val="22"/>
              </w:rPr>
            </w:pPr>
          </w:p>
        </w:tc>
        <w:tc>
          <w:tcPr>
            <w:tcW w:w="1150" w:type="dxa"/>
            <w:tcBorders>
              <w:top w:val="single" w:sz="4" w:space="0" w:color="auto"/>
              <w:left w:val="single" w:sz="4" w:space="0" w:color="000000"/>
              <w:bottom w:val="single" w:sz="4" w:space="0" w:color="000000"/>
              <w:right w:val="single" w:sz="4" w:space="0" w:color="000000"/>
            </w:tcBorders>
            <w:noWrap/>
            <w:vAlign w:val="center"/>
          </w:tcPr>
          <w:p w:rsidR="003D760F" w:rsidRDefault="008F5E92">
            <w:pPr>
              <w:autoSpaceDN w:val="0"/>
              <w:adjustRightInd w:val="0"/>
              <w:spacing w:line="240" w:lineRule="exact"/>
              <w:jc w:val="center"/>
              <w:textAlignment w:val="center"/>
            </w:pPr>
            <w:r>
              <w:rPr>
                <w:rFonts w:hint="eastAsia"/>
              </w:rPr>
              <w:t>自筹</w:t>
            </w:r>
          </w:p>
        </w:tc>
        <w:tc>
          <w:tcPr>
            <w:tcW w:w="1012" w:type="dxa"/>
            <w:tcBorders>
              <w:top w:val="single" w:sz="4" w:space="0" w:color="auto"/>
              <w:left w:val="single" w:sz="4" w:space="0" w:color="000000"/>
              <w:bottom w:val="single" w:sz="4" w:space="0" w:color="000000"/>
              <w:right w:val="single" w:sz="4" w:space="0" w:color="000000"/>
            </w:tcBorders>
            <w:noWrap/>
            <w:vAlign w:val="center"/>
          </w:tcPr>
          <w:p w:rsidR="003D760F" w:rsidRDefault="008F5E92">
            <w:pPr>
              <w:pStyle w:val="a0"/>
              <w:ind w:firstLineChars="100" w:firstLine="220"/>
            </w:pPr>
            <w:r>
              <w:rPr>
                <w:rFonts w:cs="宋体" w:hint="eastAsia"/>
                <w:color w:val="000000"/>
                <w:sz w:val="22"/>
                <w:szCs w:val="22"/>
              </w:rPr>
              <w:t>住建局</w:t>
            </w:r>
          </w:p>
        </w:tc>
        <w:tc>
          <w:tcPr>
            <w:tcW w:w="1413" w:type="dxa"/>
            <w:tcBorders>
              <w:top w:val="single" w:sz="4" w:space="0" w:color="auto"/>
              <w:left w:val="single" w:sz="4" w:space="0" w:color="000000"/>
              <w:bottom w:val="single" w:sz="4" w:space="0" w:color="000000"/>
              <w:right w:val="single" w:sz="4" w:space="0" w:color="auto"/>
            </w:tcBorders>
            <w:noWrap/>
            <w:vAlign w:val="center"/>
          </w:tcPr>
          <w:p w:rsidR="003D760F" w:rsidRDefault="008F5E92">
            <w:pPr>
              <w:autoSpaceDN w:val="0"/>
              <w:adjustRightInd w:val="0"/>
              <w:spacing w:line="240" w:lineRule="exact"/>
              <w:jc w:val="left"/>
              <w:textAlignment w:val="center"/>
              <w:rPr>
                <w:rFonts w:cs="宋体"/>
                <w:color w:val="000000"/>
                <w:sz w:val="22"/>
                <w:szCs w:val="22"/>
              </w:rPr>
            </w:pPr>
            <w:r>
              <w:rPr>
                <w:rFonts w:cs="宋体" w:hint="eastAsia"/>
                <w:color w:val="000000"/>
                <w:sz w:val="22"/>
                <w:szCs w:val="22"/>
              </w:rPr>
              <w:t>文创园</w:t>
            </w:r>
          </w:p>
          <w:p w:rsidR="003D760F" w:rsidRDefault="008F5E92">
            <w:pPr>
              <w:autoSpaceDN w:val="0"/>
              <w:adjustRightInd w:val="0"/>
              <w:spacing w:line="240" w:lineRule="exact"/>
              <w:jc w:val="left"/>
              <w:textAlignment w:val="center"/>
              <w:rPr>
                <w:rFonts w:cs="宋体"/>
                <w:color w:val="000000"/>
                <w:sz w:val="22"/>
                <w:szCs w:val="22"/>
              </w:rPr>
            </w:pPr>
            <w:r>
              <w:rPr>
                <w:rFonts w:cs="宋体" w:hint="eastAsia"/>
                <w:color w:val="000000"/>
                <w:sz w:val="22"/>
                <w:szCs w:val="22"/>
              </w:rPr>
              <w:t>城投公司</w:t>
            </w:r>
          </w:p>
          <w:p w:rsidR="003D760F" w:rsidRDefault="003D760F">
            <w:pPr>
              <w:autoSpaceDN w:val="0"/>
              <w:adjustRightInd w:val="0"/>
              <w:spacing w:line="240" w:lineRule="exact"/>
              <w:jc w:val="left"/>
              <w:textAlignment w:val="center"/>
              <w:rPr>
                <w:rFonts w:ascii="宋体" w:hAnsi="宋体" w:cs="宋体"/>
                <w:color w:val="000000"/>
                <w:sz w:val="22"/>
                <w:szCs w:val="22"/>
              </w:rPr>
            </w:pPr>
          </w:p>
        </w:tc>
        <w:tc>
          <w:tcPr>
            <w:tcW w:w="1087" w:type="dxa"/>
            <w:tcBorders>
              <w:top w:val="single" w:sz="4" w:space="0" w:color="auto"/>
              <w:left w:val="single" w:sz="4" w:space="0" w:color="auto"/>
              <w:bottom w:val="single" w:sz="4" w:space="0" w:color="000000"/>
              <w:right w:val="single" w:sz="4" w:space="0" w:color="000000"/>
            </w:tcBorders>
            <w:noWrap/>
            <w:vAlign w:val="center"/>
          </w:tcPr>
          <w:p w:rsidR="003D760F" w:rsidRDefault="008F5E92">
            <w:pPr>
              <w:autoSpaceDN w:val="0"/>
              <w:adjustRightInd w:val="0"/>
              <w:spacing w:line="240" w:lineRule="exact"/>
              <w:jc w:val="left"/>
              <w:textAlignment w:val="center"/>
              <w:rPr>
                <w:rFonts w:ascii="宋体" w:hAnsi="宋体" w:cs="宋体"/>
                <w:color w:val="000000"/>
                <w:sz w:val="22"/>
                <w:szCs w:val="22"/>
              </w:rPr>
            </w:pPr>
            <w:r>
              <w:rPr>
                <w:rFonts w:ascii="宋体" w:hAnsi="宋体" w:cs="宋体" w:hint="eastAsia"/>
                <w:color w:val="000000"/>
                <w:sz w:val="22"/>
                <w:szCs w:val="22"/>
              </w:rPr>
              <w:t>每年</w:t>
            </w:r>
          </w:p>
        </w:tc>
      </w:tr>
      <w:tr w:rsidR="003D760F">
        <w:trPr>
          <w:trHeight w:val="1317"/>
        </w:trPr>
        <w:tc>
          <w:tcPr>
            <w:tcW w:w="431" w:type="dxa"/>
            <w:tcBorders>
              <w:top w:val="single" w:sz="4" w:space="0" w:color="000000"/>
              <w:left w:val="single" w:sz="4" w:space="0" w:color="000000"/>
              <w:bottom w:val="single" w:sz="4" w:space="0" w:color="000000"/>
            </w:tcBorders>
            <w:noWrap/>
            <w:vAlign w:val="center"/>
          </w:tcPr>
          <w:p w:rsidR="003D760F" w:rsidRDefault="008F5E92">
            <w:pPr>
              <w:autoSpaceDN w:val="0"/>
              <w:adjustRightInd w:val="0"/>
              <w:spacing w:line="240" w:lineRule="exact"/>
              <w:jc w:val="center"/>
              <w:textAlignment w:val="center"/>
              <w:rPr>
                <w:rFonts w:ascii="宋体" w:hAnsi="宋体" w:cs="宋体"/>
                <w:color w:val="000000"/>
                <w:sz w:val="22"/>
                <w:szCs w:val="22"/>
              </w:rPr>
            </w:pPr>
            <w:r>
              <w:rPr>
                <w:rFonts w:ascii="宋体" w:hAnsi="宋体" w:cs="宋体" w:hint="eastAsia"/>
                <w:color w:val="000000"/>
                <w:sz w:val="22"/>
                <w:szCs w:val="22"/>
              </w:rPr>
              <w:t>5</w:t>
            </w:r>
          </w:p>
        </w:tc>
        <w:tc>
          <w:tcPr>
            <w:tcW w:w="1653" w:type="dxa"/>
            <w:tcBorders>
              <w:top w:val="single" w:sz="4" w:space="0" w:color="000000"/>
              <w:left w:val="single" w:sz="4" w:space="0" w:color="000000"/>
              <w:bottom w:val="single" w:sz="4" w:space="0" w:color="000000"/>
              <w:right w:val="single" w:sz="4" w:space="0" w:color="000000"/>
            </w:tcBorders>
            <w:noWrap/>
            <w:vAlign w:val="center"/>
          </w:tcPr>
          <w:p w:rsidR="003D760F" w:rsidRDefault="008F5E92">
            <w:pPr>
              <w:autoSpaceDN w:val="0"/>
              <w:adjustRightInd w:val="0"/>
              <w:spacing w:line="240" w:lineRule="exact"/>
              <w:jc w:val="center"/>
              <w:textAlignment w:val="center"/>
              <w:rPr>
                <w:rFonts w:ascii="宋体" w:hAnsi="宋体" w:cs="宋体"/>
                <w:color w:val="000000"/>
                <w:sz w:val="22"/>
                <w:szCs w:val="22"/>
              </w:rPr>
            </w:pPr>
            <w:r>
              <w:rPr>
                <w:rFonts w:ascii="宋体" w:hAnsi="宋体" w:cs="宋体" w:hint="eastAsia"/>
                <w:color w:val="000000"/>
                <w:sz w:val="22"/>
                <w:szCs w:val="22"/>
              </w:rPr>
              <w:t>“夜动燕城”健身体育活动</w:t>
            </w:r>
          </w:p>
        </w:tc>
        <w:tc>
          <w:tcPr>
            <w:tcW w:w="1170" w:type="dxa"/>
            <w:tcBorders>
              <w:top w:val="single" w:sz="4" w:space="0" w:color="000000"/>
              <w:left w:val="single" w:sz="4" w:space="0" w:color="000000"/>
              <w:bottom w:val="single" w:sz="4" w:space="0" w:color="000000"/>
              <w:right w:val="single" w:sz="4" w:space="0" w:color="000000"/>
            </w:tcBorders>
            <w:noWrap/>
            <w:vAlign w:val="center"/>
          </w:tcPr>
          <w:p w:rsidR="003D760F" w:rsidRDefault="008F5E92">
            <w:pPr>
              <w:autoSpaceDN w:val="0"/>
              <w:adjustRightInd w:val="0"/>
              <w:spacing w:line="240" w:lineRule="exact"/>
              <w:jc w:val="center"/>
              <w:textAlignment w:val="center"/>
              <w:rPr>
                <w:rFonts w:ascii="宋体" w:hAnsi="宋体" w:cs="宋体"/>
                <w:color w:val="000000"/>
                <w:sz w:val="22"/>
                <w:szCs w:val="22"/>
              </w:rPr>
            </w:pPr>
            <w:r>
              <w:rPr>
                <w:rFonts w:ascii="宋体" w:hAnsi="宋体" w:cs="宋体" w:hint="eastAsia"/>
                <w:color w:val="000000"/>
                <w:sz w:val="22"/>
                <w:szCs w:val="22"/>
              </w:rPr>
              <w:t>竹天下广场等</w:t>
            </w:r>
          </w:p>
        </w:tc>
        <w:tc>
          <w:tcPr>
            <w:tcW w:w="5464" w:type="dxa"/>
            <w:tcBorders>
              <w:top w:val="single" w:sz="4" w:space="0" w:color="000000"/>
              <w:left w:val="single" w:sz="4" w:space="0" w:color="000000"/>
              <w:bottom w:val="single" w:sz="4" w:space="0" w:color="000000"/>
              <w:right w:val="single" w:sz="4" w:space="0" w:color="auto"/>
            </w:tcBorders>
            <w:noWrap/>
            <w:vAlign w:val="center"/>
          </w:tcPr>
          <w:p w:rsidR="003D760F" w:rsidRDefault="008F5E92">
            <w:pPr>
              <w:autoSpaceDN w:val="0"/>
              <w:adjustRightInd w:val="0"/>
              <w:spacing w:line="240" w:lineRule="exact"/>
              <w:textAlignment w:val="center"/>
              <w:rPr>
                <w:rFonts w:ascii="宋体" w:hAnsi="宋体" w:cs="宋体"/>
                <w:b/>
                <w:bCs/>
                <w:color w:val="000000"/>
                <w:sz w:val="22"/>
                <w:szCs w:val="22"/>
                <w:shd w:val="clear" w:color="auto" w:fill="FFFFFF"/>
              </w:rPr>
            </w:pPr>
            <w:r>
              <w:rPr>
                <w:rFonts w:ascii="宋体" w:hAnsi="宋体" w:cs="宋体" w:hint="eastAsia"/>
                <w:color w:val="000000"/>
                <w:sz w:val="22"/>
                <w:szCs w:val="22"/>
                <w:shd w:val="clear" w:color="auto" w:fill="FFFFFF"/>
              </w:rPr>
              <w:t>以“月月有比赛”原则，举办夜间篮球、足球、跆拳道、萤光夜跑、健身操等夜间健身及体育竞技活动，引导市民走出家门，参与夜间健身活动，拉动体育消费增长。</w:t>
            </w:r>
          </w:p>
        </w:tc>
        <w:tc>
          <w:tcPr>
            <w:tcW w:w="1145" w:type="dxa"/>
            <w:tcBorders>
              <w:top w:val="single" w:sz="4" w:space="0" w:color="000000"/>
              <w:left w:val="single" w:sz="4" w:space="0" w:color="auto"/>
              <w:bottom w:val="single" w:sz="4" w:space="0" w:color="000000"/>
              <w:right w:val="single" w:sz="4" w:space="0" w:color="000000"/>
            </w:tcBorders>
            <w:noWrap/>
            <w:vAlign w:val="center"/>
          </w:tcPr>
          <w:p w:rsidR="003D760F" w:rsidRDefault="008F5E92">
            <w:pPr>
              <w:autoSpaceDN w:val="0"/>
              <w:adjustRightInd w:val="0"/>
              <w:spacing w:line="240" w:lineRule="exact"/>
              <w:jc w:val="center"/>
              <w:textAlignment w:val="center"/>
            </w:pPr>
            <w:r>
              <w:rPr>
                <w:rFonts w:hint="eastAsia"/>
              </w:rPr>
              <w:t>20</w:t>
            </w:r>
            <w:r>
              <w:rPr>
                <w:rFonts w:hint="eastAsia"/>
              </w:rPr>
              <w:t>万元</w:t>
            </w:r>
            <w:r>
              <w:rPr>
                <w:rFonts w:hint="eastAsia"/>
              </w:rPr>
              <w:t>/</w:t>
            </w:r>
            <w:r>
              <w:rPr>
                <w:rFonts w:hint="eastAsia"/>
              </w:rPr>
              <w:t>年</w:t>
            </w:r>
          </w:p>
          <w:p w:rsidR="003D760F" w:rsidRDefault="003D760F">
            <w:pPr>
              <w:autoSpaceDN w:val="0"/>
              <w:adjustRightInd w:val="0"/>
              <w:spacing w:line="240" w:lineRule="exact"/>
              <w:jc w:val="center"/>
              <w:textAlignment w:val="center"/>
              <w:rPr>
                <w:rFonts w:cs="黑体"/>
                <w:sz w:val="30"/>
              </w:rPr>
            </w:pPr>
          </w:p>
        </w:tc>
        <w:tc>
          <w:tcPr>
            <w:tcW w:w="1150" w:type="dxa"/>
            <w:tcBorders>
              <w:top w:val="single" w:sz="4" w:space="0" w:color="000000"/>
              <w:left w:val="single" w:sz="4" w:space="0" w:color="000000"/>
              <w:bottom w:val="single" w:sz="4" w:space="0" w:color="000000"/>
              <w:right w:val="single" w:sz="4" w:space="0" w:color="000000"/>
            </w:tcBorders>
            <w:noWrap/>
            <w:vAlign w:val="center"/>
          </w:tcPr>
          <w:p w:rsidR="003D760F" w:rsidRDefault="008F5E92">
            <w:pPr>
              <w:autoSpaceDN w:val="0"/>
              <w:adjustRightInd w:val="0"/>
              <w:spacing w:line="240" w:lineRule="exact"/>
              <w:jc w:val="center"/>
              <w:textAlignment w:val="center"/>
            </w:pPr>
            <w:r>
              <w:rPr>
                <w:rFonts w:hint="eastAsia"/>
              </w:rPr>
              <w:t>财政统筹</w:t>
            </w:r>
          </w:p>
        </w:tc>
        <w:tc>
          <w:tcPr>
            <w:tcW w:w="1012" w:type="dxa"/>
            <w:tcBorders>
              <w:top w:val="single" w:sz="4" w:space="0" w:color="000000"/>
              <w:left w:val="single" w:sz="4" w:space="0" w:color="000000"/>
              <w:bottom w:val="single" w:sz="4" w:space="0" w:color="000000"/>
              <w:right w:val="single" w:sz="4" w:space="0" w:color="000000"/>
            </w:tcBorders>
            <w:noWrap/>
            <w:vAlign w:val="center"/>
          </w:tcPr>
          <w:p w:rsidR="003D760F" w:rsidRDefault="008F5E92">
            <w:pPr>
              <w:autoSpaceDN w:val="0"/>
              <w:adjustRightInd w:val="0"/>
              <w:spacing w:line="240" w:lineRule="exact"/>
              <w:jc w:val="center"/>
              <w:textAlignment w:val="center"/>
              <w:rPr>
                <w:rFonts w:ascii="宋体" w:hAnsi="宋体" w:cs="宋体"/>
                <w:color w:val="000000"/>
                <w:sz w:val="22"/>
                <w:szCs w:val="22"/>
              </w:rPr>
            </w:pPr>
            <w:r>
              <w:rPr>
                <w:rFonts w:ascii="宋体" w:hAnsi="宋体" w:cs="宋体" w:hint="eastAsia"/>
                <w:color w:val="000000"/>
                <w:sz w:val="22"/>
                <w:szCs w:val="22"/>
              </w:rPr>
              <w:t>文旅局</w:t>
            </w:r>
          </w:p>
        </w:tc>
        <w:tc>
          <w:tcPr>
            <w:tcW w:w="1413" w:type="dxa"/>
            <w:tcBorders>
              <w:top w:val="single" w:sz="4" w:space="0" w:color="000000"/>
              <w:left w:val="single" w:sz="4" w:space="0" w:color="000000"/>
              <w:bottom w:val="single" w:sz="4" w:space="0" w:color="000000"/>
              <w:right w:val="single" w:sz="4" w:space="0" w:color="auto"/>
            </w:tcBorders>
            <w:noWrap/>
            <w:vAlign w:val="center"/>
          </w:tcPr>
          <w:p w:rsidR="003D760F" w:rsidRDefault="008F5E92">
            <w:pPr>
              <w:autoSpaceDN w:val="0"/>
              <w:adjustRightInd w:val="0"/>
              <w:spacing w:line="240" w:lineRule="exact"/>
              <w:ind w:firstLineChars="100" w:firstLine="220"/>
              <w:textAlignment w:val="center"/>
              <w:rPr>
                <w:rFonts w:cs="宋体"/>
                <w:color w:val="000000"/>
                <w:sz w:val="22"/>
                <w:szCs w:val="22"/>
              </w:rPr>
            </w:pPr>
            <w:r>
              <w:rPr>
                <w:rFonts w:cs="宋体" w:hint="eastAsia"/>
                <w:color w:val="000000"/>
                <w:sz w:val="22"/>
                <w:szCs w:val="22"/>
              </w:rPr>
              <w:t>文创园</w:t>
            </w:r>
          </w:p>
          <w:p w:rsidR="003D760F" w:rsidRDefault="008F5E92">
            <w:pPr>
              <w:autoSpaceDN w:val="0"/>
              <w:adjustRightInd w:val="0"/>
              <w:spacing w:line="240" w:lineRule="exact"/>
              <w:ind w:firstLineChars="100" w:firstLine="220"/>
              <w:textAlignment w:val="center"/>
              <w:rPr>
                <w:rFonts w:ascii="宋体" w:hAnsi="宋体" w:cs="宋体"/>
                <w:color w:val="000000"/>
                <w:sz w:val="22"/>
                <w:szCs w:val="22"/>
              </w:rPr>
            </w:pPr>
            <w:r>
              <w:rPr>
                <w:rFonts w:ascii="宋体" w:hAnsi="宋体" w:cs="宋体" w:hint="eastAsia"/>
                <w:color w:val="000000"/>
                <w:sz w:val="22"/>
                <w:szCs w:val="22"/>
              </w:rPr>
              <w:t>各街道</w:t>
            </w:r>
          </w:p>
        </w:tc>
        <w:tc>
          <w:tcPr>
            <w:tcW w:w="1087" w:type="dxa"/>
            <w:tcBorders>
              <w:top w:val="single" w:sz="4" w:space="0" w:color="000000"/>
              <w:left w:val="single" w:sz="4" w:space="0" w:color="auto"/>
              <w:bottom w:val="single" w:sz="4" w:space="0" w:color="000000"/>
              <w:right w:val="single" w:sz="4" w:space="0" w:color="000000"/>
            </w:tcBorders>
            <w:noWrap/>
            <w:vAlign w:val="center"/>
          </w:tcPr>
          <w:p w:rsidR="003D760F" w:rsidRDefault="008F5E92">
            <w:pPr>
              <w:autoSpaceDN w:val="0"/>
              <w:adjustRightInd w:val="0"/>
              <w:spacing w:line="240" w:lineRule="exact"/>
              <w:textAlignment w:val="center"/>
              <w:rPr>
                <w:rFonts w:ascii="宋体" w:hAnsi="宋体" w:cs="宋体"/>
                <w:color w:val="000000"/>
                <w:sz w:val="22"/>
                <w:szCs w:val="22"/>
              </w:rPr>
            </w:pPr>
            <w:r>
              <w:rPr>
                <w:rFonts w:ascii="宋体" w:hAnsi="宋体" w:cs="宋体" w:hint="eastAsia"/>
                <w:color w:val="000000"/>
                <w:sz w:val="22"/>
                <w:szCs w:val="22"/>
              </w:rPr>
              <w:t>每年</w:t>
            </w:r>
          </w:p>
        </w:tc>
      </w:tr>
      <w:tr w:rsidR="003D760F">
        <w:trPr>
          <w:trHeight w:val="917"/>
        </w:trPr>
        <w:tc>
          <w:tcPr>
            <w:tcW w:w="431" w:type="dxa"/>
            <w:tcBorders>
              <w:top w:val="single" w:sz="4" w:space="0" w:color="000000"/>
              <w:left w:val="single" w:sz="4" w:space="0" w:color="000000"/>
              <w:bottom w:val="single" w:sz="4" w:space="0" w:color="000000"/>
            </w:tcBorders>
            <w:noWrap/>
            <w:vAlign w:val="center"/>
          </w:tcPr>
          <w:p w:rsidR="003D760F" w:rsidRDefault="008F5E92">
            <w:pPr>
              <w:autoSpaceDN w:val="0"/>
              <w:adjustRightInd w:val="0"/>
              <w:spacing w:line="240" w:lineRule="exact"/>
              <w:jc w:val="center"/>
              <w:textAlignment w:val="center"/>
              <w:rPr>
                <w:rFonts w:ascii="宋体" w:hAnsi="宋体" w:cs="宋体"/>
                <w:b/>
                <w:color w:val="000000"/>
                <w:sz w:val="22"/>
                <w:szCs w:val="22"/>
              </w:rPr>
            </w:pPr>
            <w:r>
              <w:rPr>
                <w:rFonts w:ascii="宋体" w:hAnsi="宋体" w:cs="宋体" w:hint="eastAsia"/>
                <w:b/>
                <w:color w:val="000000"/>
                <w:sz w:val="22"/>
                <w:szCs w:val="22"/>
              </w:rPr>
              <w:lastRenderedPageBreak/>
              <w:t>序号</w:t>
            </w:r>
          </w:p>
        </w:tc>
        <w:tc>
          <w:tcPr>
            <w:tcW w:w="1653" w:type="dxa"/>
            <w:tcBorders>
              <w:top w:val="single" w:sz="4" w:space="0" w:color="000000"/>
              <w:left w:val="single" w:sz="4" w:space="0" w:color="000000"/>
              <w:bottom w:val="single" w:sz="4" w:space="0" w:color="000000"/>
              <w:right w:val="single" w:sz="4" w:space="0" w:color="000000"/>
            </w:tcBorders>
            <w:noWrap/>
            <w:vAlign w:val="center"/>
          </w:tcPr>
          <w:p w:rsidR="003D760F" w:rsidRDefault="008F5E92">
            <w:pPr>
              <w:autoSpaceDN w:val="0"/>
              <w:adjustRightInd w:val="0"/>
              <w:spacing w:line="240" w:lineRule="exact"/>
              <w:jc w:val="center"/>
              <w:textAlignment w:val="center"/>
              <w:rPr>
                <w:rFonts w:ascii="宋体" w:hAnsi="宋体" w:cs="宋体"/>
                <w:b/>
                <w:color w:val="000000"/>
                <w:sz w:val="22"/>
                <w:szCs w:val="22"/>
              </w:rPr>
            </w:pPr>
            <w:r>
              <w:rPr>
                <w:rFonts w:ascii="宋体" w:hAnsi="宋体" w:cs="宋体" w:hint="eastAsia"/>
                <w:b/>
                <w:color w:val="000000"/>
                <w:sz w:val="22"/>
                <w:szCs w:val="22"/>
              </w:rPr>
              <w:t>项目名称</w:t>
            </w:r>
          </w:p>
        </w:tc>
        <w:tc>
          <w:tcPr>
            <w:tcW w:w="1170" w:type="dxa"/>
            <w:tcBorders>
              <w:top w:val="single" w:sz="4" w:space="0" w:color="000000"/>
              <w:left w:val="single" w:sz="4" w:space="0" w:color="000000"/>
              <w:bottom w:val="single" w:sz="4" w:space="0" w:color="000000"/>
              <w:right w:val="single" w:sz="4" w:space="0" w:color="000000"/>
            </w:tcBorders>
            <w:noWrap/>
            <w:vAlign w:val="center"/>
          </w:tcPr>
          <w:p w:rsidR="003D760F" w:rsidRDefault="008F5E92">
            <w:pPr>
              <w:autoSpaceDN w:val="0"/>
              <w:adjustRightInd w:val="0"/>
              <w:spacing w:line="240" w:lineRule="exact"/>
              <w:jc w:val="center"/>
              <w:textAlignment w:val="center"/>
              <w:rPr>
                <w:rFonts w:ascii="宋体" w:hAnsi="宋体" w:cs="宋体"/>
                <w:b/>
                <w:color w:val="000000"/>
                <w:sz w:val="22"/>
                <w:szCs w:val="22"/>
              </w:rPr>
            </w:pPr>
            <w:r>
              <w:rPr>
                <w:rFonts w:ascii="宋体" w:hAnsi="宋体" w:cs="宋体" w:hint="eastAsia"/>
                <w:b/>
                <w:color w:val="000000"/>
                <w:sz w:val="22"/>
                <w:szCs w:val="22"/>
              </w:rPr>
              <w:t>项目地址</w:t>
            </w:r>
          </w:p>
        </w:tc>
        <w:tc>
          <w:tcPr>
            <w:tcW w:w="5464" w:type="dxa"/>
            <w:tcBorders>
              <w:top w:val="single" w:sz="4" w:space="0" w:color="000000"/>
              <w:left w:val="single" w:sz="4" w:space="0" w:color="000000"/>
              <w:bottom w:val="single" w:sz="4" w:space="0" w:color="000000"/>
              <w:right w:val="single" w:sz="4" w:space="0" w:color="auto"/>
            </w:tcBorders>
            <w:noWrap/>
            <w:vAlign w:val="center"/>
          </w:tcPr>
          <w:p w:rsidR="003D760F" w:rsidRDefault="008F5E92">
            <w:pPr>
              <w:autoSpaceDN w:val="0"/>
              <w:adjustRightInd w:val="0"/>
              <w:spacing w:line="240" w:lineRule="exact"/>
              <w:jc w:val="center"/>
              <w:textAlignment w:val="center"/>
              <w:rPr>
                <w:rFonts w:ascii="宋体" w:hAnsi="宋体" w:cs="宋体"/>
                <w:b/>
                <w:color w:val="000000"/>
                <w:sz w:val="22"/>
                <w:szCs w:val="22"/>
              </w:rPr>
            </w:pPr>
            <w:r>
              <w:rPr>
                <w:rFonts w:ascii="宋体" w:hAnsi="宋体" w:cs="宋体" w:hint="eastAsia"/>
                <w:b/>
                <w:color w:val="000000"/>
                <w:sz w:val="22"/>
                <w:szCs w:val="22"/>
              </w:rPr>
              <w:t>建设主要目标</w:t>
            </w:r>
          </w:p>
        </w:tc>
        <w:tc>
          <w:tcPr>
            <w:tcW w:w="1145" w:type="dxa"/>
            <w:tcBorders>
              <w:top w:val="single" w:sz="4" w:space="0" w:color="000000"/>
              <w:left w:val="single" w:sz="4" w:space="0" w:color="auto"/>
              <w:bottom w:val="single" w:sz="4" w:space="0" w:color="000000"/>
              <w:right w:val="single" w:sz="4" w:space="0" w:color="000000"/>
            </w:tcBorders>
            <w:noWrap/>
            <w:vAlign w:val="center"/>
          </w:tcPr>
          <w:p w:rsidR="003D760F" w:rsidRDefault="008F5E92">
            <w:pPr>
              <w:autoSpaceDN w:val="0"/>
              <w:adjustRightInd w:val="0"/>
              <w:spacing w:line="240" w:lineRule="exact"/>
              <w:jc w:val="center"/>
              <w:textAlignment w:val="center"/>
              <w:rPr>
                <w:rFonts w:ascii="宋体" w:hAnsi="宋体" w:cs="宋体"/>
                <w:b/>
                <w:color w:val="000000"/>
                <w:sz w:val="22"/>
                <w:szCs w:val="22"/>
              </w:rPr>
            </w:pPr>
            <w:r>
              <w:rPr>
                <w:rFonts w:ascii="宋体" w:hAnsi="宋体" w:cs="宋体" w:hint="eastAsia"/>
                <w:b/>
                <w:color w:val="000000"/>
                <w:sz w:val="22"/>
                <w:szCs w:val="22"/>
              </w:rPr>
              <w:t>投资估算</w:t>
            </w:r>
          </w:p>
          <w:p w:rsidR="003D760F" w:rsidRDefault="003D760F">
            <w:pPr>
              <w:autoSpaceDN w:val="0"/>
              <w:adjustRightInd w:val="0"/>
              <w:spacing w:line="240" w:lineRule="exact"/>
              <w:textAlignment w:val="center"/>
              <w:rPr>
                <w:rFonts w:ascii="宋体" w:hAnsi="宋体" w:cs="宋体"/>
                <w:b/>
                <w:color w:val="000000"/>
                <w:sz w:val="22"/>
                <w:szCs w:val="22"/>
              </w:rPr>
            </w:pPr>
          </w:p>
        </w:tc>
        <w:tc>
          <w:tcPr>
            <w:tcW w:w="1150" w:type="dxa"/>
            <w:tcBorders>
              <w:top w:val="single" w:sz="4" w:space="0" w:color="000000"/>
              <w:left w:val="single" w:sz="4" w:space="0" w:color="000000"/>
              <w:bottom w:val="single" w:sz="4" w:space="0" w:color="000000"/>
              <w:right w:val="single" w:sz="4" w:space="0" w:color="000000"/>
            </w:tcBorders>
            <w:noWrap/>
            <w:vAlign w:val="center"/>
          </w:tcPr>
          <w:p w:rsidR="003D760F" w:rsidRDefault="008F5E92">
            <w:pPr>
              <w:autoSpaceDN w:val="0"/>
              <w:adjustRightInd w:val="0"/>
              <w:spacing w:line="240" w:lineRule="exact"/>
              <w:jc w:val="center"/>
              <w:textAlignment w:val="center"/>
              <w:rPr>
                <w:rFonts w:ascii="宋体" w:hAnsi="宋体" w:cs="宋体"/>
                <w:b/>
                <w:color w:val="000000"/>
                <w:sz w:val="22"/>
                <w:szCs w:val="22"/>
              </w:rPr>
            </w:pPr>
            <w:r>
              <w:rPr>
                <w:rFonts w:ascii="宋体" w:hAnsi="宋体" w:cs="宋体" w:hint="eastAsia"/>
                <w:b/>
                <w:color w:val="000000"/>
                <w:sz w:val="22"/>
                <w:szCs w:val="22"/>
              </w:rPr>
              <w:t>资金渠道</w:t>
            </w:r>
          </w:p>
        </w:tc>
        <w:tc>
          <w:tcPr>
            <w:tcW w:w="1012" w:type="dxa"/>
            <w:tcBorders>
              <w:top w:val="single" w:sz="4" w:space="0" w:color="000000"/>
              <w:left w:val="single" w:sz="4" w:space="0" w:color="000000"/>
              <w:bottom w:val="single" w:sz="4" w:space="0" w:color="000000"/>
              <w:right w:val="single" w:sz="4" w:space="0" w:color="000000"/>
            </w:tcBorders>
            <w:noWrap/>
            <w:vAlign w:val="center"/>
          </w:tcPr>
          <w:p w:rsidR="003D760F" w:rsidRDefault="008F5E92">
            <w:pPr>
              <w:autoSpaceDN w:val="0"/>
              <w:adjustRightInd w:val="0"/>
              <w:spacing w:line="240" w:lineRule="exact"/>
              <w:jc w:val="center"/>
              <w:textAlignment w:val="center"/>
              <w:rPr>
                <w:rFonts w:ascii="宋体" w:hAnsi="宋体" w:cs="宋体"/>
                <w:b/>
                <w:color w:val="000000"/>
                <w:sz w:val="22"/>
                <w:szCs w:val="22"/>
              </w:rPr>
            </w:pPr>
            <w:r>
              <w:rPr>
                <w:rFonts w:ascii="宋体" w:hAnsi="宋体" w:cs="宋体" w:hint="eastAsia"/>
                <w:b/>
                <w:color w:val="000000"/>
                <w:sz w:val="22"/>
                <w:szCs w:val="22"/>
              </w:rPr>
              <w:t>牵头单位</w:t>
            </w:r>
          </w:p>
        </w:tc>
        <w:tc>
          <w:tcPr>
            <w:tcW w:w="1413" w:type="dxa"/>
            <w:tcBorders>
              <w:top w:val="single" w:sz="4" w:space="0" w:color="000000"/>
              <w:left w:val="single" w:sz="4" w:space="0" w:color="000000"/>
              <w:bottom w:val="single" w:sz="4" w:space="0" w:color="000000"/>
              <w:right w:val="single" w:sz="4" w:space="0" w:color="auto"/>
            </w:tcBorders>
            <w:noWrap/>
            <w:vAlign w:val="center"/>
          </w:tcPr>
          <w:p w:rsidR="003D760F" w:rsidRDefault="008F5E92">
            <w:pPr>
              <w:autoSpaceDN w:val="0"/>
              <w:adjustRightInd w:val="0"/>
              <w:spacing w:line="240" w:lineRule="exact"/>
              <w:jc w:val="center"/>
              <w:textAlignment w:val="center"/>
              <w:rPr>
                <w:rFonts w:ascii="宋体" w:hAnsi="宋体" w:cs="宋体"/>
                <w:b/>
                <w:color w:val="000000"/>
                <w:sz w:val="22"/>
                <w:szCs w:val="22"/>
              </w:rPr>
            </w:pPr>
            <w:r>
              <w:rPr>
                <w:rFonts w:ascii="宋体" w:hAnsi="宋体" w:cs="宋体" w:hint="eastAsia"/>
                <w:b/>
                <w:color w:val="000000"/>
                <w:sz w:val="22"/>
                <w:szCs w:val="22"/>
              </w:rPr>
              <w:t>协同单位</w:t>
            </w:r>
          </w:p>
        </w:tc>
        <w:tc>
          <w:tcPr>
            <w:tcW w:w="1087" w:type="dxa"/>
            <w:tcBorders>
              <w:top w:val="single" w:sz="4" w:space="0" w:color="000000"/>
              <w:left w:val="single" w:sz="4" w:space="0" w:color="auto"/>
              <w:bottom w:val="single" w:sz="4" w:space="0" w:color="000000"/>
              <w:right w:val="single" w:sz="4" w:space="0" w:color="000000"/>
            </w:tcBorders>
            <w:noWrap/>
            <w:vAlign w:val="center"/>
          </w:tcPr>
          <w:p w:rsidR="003D760F" w:rsidRDefault="008F5E92">
            <w:pPr>
              <w:autoSpaceDN w:val="0"/>
              <w:adjustRightInd w:val="0"/>
              <w:spacing w:line="240" w:lineRule="exact"/>
              <w:jc w:val="center"/>
              <w:textAlignment w:val="center"/>
              <w:rPr>
                <w:rFonts w:ascii="宋体" w:hAnsi="宋体" w:cs="宋体"/>
                <w:b/>
                <w:color w:val="000000"/>
                <w:sz w:val="22"/>
                <w:szCs w:val="22"/>
              </w:rPr>
            </w:pPr>
            <w:r>
              <w:rPr>
                <w:rFonts w:ascii="宋体" w:hAnsi="宋体" w:cs="宋体" w:hint="eastAsia"/>
                <w:b/>
                <w:color w:val="000000"/>
                <w:sz w:val="22"/>
                <w:szCs w:val="22"/>
              </w:rPr>
              <w:t>建设年限</w:t>
            </w:r>
          </w:p>
        </w:tc>
      </w:tr>
      <w:tr w:rsidR="003D760F">
        <w:trPr>
          <w:trHeight w:val="1192"/>
        </w:trPr>
        <w:tc>
          <w:tcPr>
            <w:tcW w:w="431" w:type="dxa"/>
            <w:tcBorders>
              <w:top w:val="single" w:sz="4" w:space="0" w:color="000000"/>
              <w:left w:val="single" w:sz="4" w:space="0" w:color="000000"/>
              <w:bottom w:val="single" w:sz="4" w:space="0" w:color="auto"/>
            </w:tcBorders>
            <w:noWrap/>
            <w:vAlign w:val="center"/>
          </w:tcPr>
          <w:p w:rsidR="003D760F" w:rsidRDefault="008F5E92">
            <w:pPr>
              <w:autoSpaceDN w:val="0"/>
              <w:adjustRightInd w:val="0"/>
              <w:spacing w:line="240" w:lineRule="exact"/>
              <w:jc w:val="center"/>
              <w:textAlignment w:val="center"/>
              <w:rPr>
                <w:rFonts w:ascii="宋体" w:hAnsi="宋体" w:cs="宋体"/>
                <w:color w:val="000000"/>
                <w:sz w:val="22"/>
                <w:szCs w:val="22"/>
              </w:rPr>
            </w:pPr>
            <w:r>
              <w:rPr>
                <w:rFonts w:ascii="宋体" w:hAnsi="宋体" w:cs="宋体" w:hint="eastAsia"/>
                <w:color w:val="000000"/>
                <w:sz w:val="22"/>
                <w:szCs w:val="22"/>
              </w:rPr>
              <w:t>6</w:t>
            </w:r>
          </w:p>
        </w:tc>
        <w:tc>
          <w:tcPr>
            <w:tcW w:w="1653" w:type="dxa"/>
            <w:tcBorders>
              <w:top w:val="single" w:sz="4" w:space="0" w:color="000000"/>
              <w:left w:val="single" w:sz="4" w:space="0" w:color="000000"/>
              <w:bottom w:val="single" w:sz="4" w:space="0" w:color="auto"/>
              <w:right w:val="single" w:sz="4" w:space="0" w:color="000000"/>
            </w:tcBorders>
            <w:noWrap/>
            <w:vAlign w:val="center"/>
          </w:tcPr>
          <w:p w:rsidR="003D760F" w:rsidRDefault="008F5E92">
            <w:pPr>
              <w:autoSpaceDN w:val="0"/>
              <w:adjustRightInd w:val="0"/>
              <w:spacing w:line="240" w:lineRule="exact"/>
              <w:jc w:val="center"/>
              <w:textAlignment w:val="center"/>
              <w:rPr>
                <w:rFonts w:ascii="宋体" w:hAnsi="宋体" w:cs="宋体"/>
                <w:color w:val="000000"/>
                <w:sz w:val="22"/>
                <w:szCs w:val="22"/>
              </w:rPr>
            </w:pPr>
            <w:r>
              <w:rPr>
                <w:rFonts w:ascii="宋体" w:hAnsi="宋体" w:cs="宋体" w:hint="eastAsia"/>
                <w:color w:val="000000"/>
                <w:sz w:val="22"/>
                <w:szCs w:val="22"/>
              </w:rPr>
              <w:t>汽车露天影院项目</w:t>
            </w:r>
          </w:p>
        </w:tc>
        <w:tc>
          <w:tcPr>
            <w:tcW w:w="1170" w:type="dxa"/>
            <w:tcBorders>
              <w:top w:val="single" w:sz="4" w:space="0" w:color="000000"/>
              <w:left w:val="single" w:sz="4" w:space="0" w:color="000000"/>
              <w:bottom w:val="single" w:sz="4" w:space="0" w:color="auto"/>
              <w:right w:val="single" w:sz="4" w:space="0" w:color="000000"/>
            </w:tcBorders>
            <w:noWrap/>
            <w:vAlign w:val="center"/>
          </w:tcPr>
          <w:p w:rsidR="003D760F" w:rsidRDefault="008F5E92">
            <w:pPr>
              <w:autoSpaceDN w:val="0"/>
              <w:adjustRightInd w:val="0"/>
              <w:spacing w:line="240" w:lineRule="exact"/>
              <w:jc w:val="center"/>
              <w:textAlignment w:val="center"/>
              <w:rPr>
                <w:rFonts w:ascii="宋体" w:hAnsi="宋体" w:cs="宋体"/>
                <w:color w:val="000000"/>
                <w:sz w:val="22"/>
                <w:szCs w:val="22"/>
              </w:rPr>
            </w:pPr>
            <w:r>
              <w:rPr>
                <w:rFonts w:ascii="宋体" w:hAnsi="宋体" w:cs="宋体" w:hint="eastAsia"/>
                <w:color w:val="000000"/>
                <w:sz w:val="22"/>
                <w:szCs w:val="22"/>
              </w:rPr>
              <w:t>竹天下广场</w:t>
            </w:r>
          </w:p>
        </w:tc>
        <w:tc>
          <w:tcPr>
            <w:tcW w:w="5464" w:type="dxa"/>
            <w:tcBorders>
              <w:top w:val="single" w:sz="4" w:space="0" w:color="000000"/>
              <w:left w:val="single" w:sz="4" w:space="0" w:color="000000"/>
              <w:bottom w:val="single" w:sz="4" w:space="0" w:color="auto"/>
              <w:right w:val="single" w:sz="4" w:space="0" w:color="auto"/>
            </w:tcBorders>
            <w:noWrap/>
            <w:vAlign w:val="center"/>
          </w:tcPr>
          <w:p w:rsidR="003D760F" w:rsidRDefault="008F5E92">
            <w:pPr>
              <w:autoSpaceDN w:val="0"/>
              <w:adjustRightInd w:val="0"/>
              <w:spacing w:line="240" w:lineRule="exact"/>
              <w:textAlignment w:val="center"/>
              <w:rPr>
                <w:rFonts w:ascii="宋体" w:hAnsi="宋体" w:cs="宋体"/>
                <w:color w:val="000000"/>
                <w:sz w:val="22"/>
                <w:szCs w:val="22"/>
              </w:rPr>
            </w:pPr>
            <w:r>
              <w:rPr>
                <w:rFonts w:ascii="宋体" w:hAnsi="宋体" w:cs="宋体" w:hint="eastAsia"/>
                <w:color w:val="000000"/>
                <w:sz w:val="22"/>
                <w:szCs w:val="22"/>
              </w:rPr>
              <w:t>项目占地面积约</w:t>
            </w:r>
            <w:r>
              <w:rPr>
                <w:rFonts w:ascii="宋体" w:hAnsi="宋体" w:cs="宋体" w:hint="eastAsia"/>
                <w:color w:val="000000"/>
                <w:sz w:val="22"/>
                <w:szCs w:val="22"/>
              </w:rPr>
              <w:t>30</w:t>
            </w:r>
            <w:r>
              <w:rPr>
                <w:rFonts w:ascii="宋体" w:hAnsi="宋体" w:cs="宋体" w:hint="eastAsia"/>
                <w:color w:val="000000"/>
                <w:sz w:val="22"/>
                <w:szCs w:val="22"/>
              </w:rPr>
              <w:t>亩，可同时容纳车辆</w:t>
            </w:r>
            <w:r>
              <w:rPr>
                <w:rFonts w:ascii="宋体" w:hAnsi="宋体" w:cs="宋体" w:hint="eastAsia"/>
                <w:color w:val="000000"/>
                <w:sz w:val="22"/>
                <w:szCs w:val="22"/>
              </w:rPr>
              <w:t>200</w:t>
            </w:r>
            <w:r>
              <w:rPr>
                <w:rFonts w:ascii="宋体" w:hAnsi="宋体" w:cs="宋体" w:hint="eastAsia"/>
                <w:color w:val="000000"/>
                <w:sz w:val="22"/>
                <w:szCs w:val="22"/>
              </w:rPr>
              <w:t>部，建设观影区、餐饮区、休闲娱乐区、汽车服务区等附属功能区</w:t>
            </w:r>
          </w:p>
        </w:tc>
        <w:tc>
          <w:tcPr>
            <w:tcW w:w="1145" w:type="dxa"/>
            <w:tcBorders>
              <w:top w:val="single" w:sz="4" w:space="0" w:color="000000"/>
              <w:left w:val="single" w:sz="4" w:space="0" w:color="auto"/>
              <w:bottom w:val="single" w:sz="4" w:space="0" w:color="auto"/>
              <w:right w:val="single" w:sz="4" w:space="0" w:color="auto"/>
            </w:tcBorders>
            <w:noWrap/>
            <w:vAlign w:val="center"/>
          </w:tcPr>
          <w:p w:rsidR="003D760F" w:rsidRDefault="008F5E92">
            <w:pPr>
              <w:autoSpaceDN w:val="0"/>
              <w:adjustRightInd w:val="0"/>
              <w:spacing w:line="240" w:lineRule="exact"/>
              <w:jc w:val="center"/>
              <w:textAlignment w:val="center"/>
              <w:rPr>
                <w:rFonts w:ascii="宋体" w:hAnsi="宋体" w:cs="宋体"/>
                <w:color w:val="000000"/>
                <w:sz w:val="22"/>
                <w:szCs w:val="22"/>
              </w:rPr>
            </w:pPr>
            <w:r>
              <w:rPr>
                <w:rFonts w:ascii="宋体" w:hAnsi="宋体" w:cs="宋体" w:hint="eastAsia"/>
                <w:color w:val="000000"/>
                <w:sz w:val="22"/>
                <w:szCs w:val="22"/>
              </w:rPr>
              <w:t>300</w:t>
            </w:r>
            <w:r>
              <w:rPr>
                <w:rFonts w:ascii="宋体" w:hAnsi="宋体" w:cs="宋体" w:hint="eastAsia"/>
                <w:color w:val="000000"/>
                <w:sz w:val="22"/>
                <w:szCs w:val="22"/>
              </w:rPr>
              <w:t>万元</w:t>
            </w:r>
          </w:p>
        </w:tc>
        <w:tc>
          <w:tcPr>
            <w:tcW w:w="1150" w:type="dxa"/>
            <w:tcBorders>
              <w:top w:val="single" w:sz="4" w:space="0" w:color="000000"/>
              <w:left w:val="single" w:sz="4" w:space="0" w:color="auto"/>
              <w:bottom w:val="single" w:sz="4" w:space="0" w:color="auto"/>
              <w:right w:val="single" w:sz="4" w:space="0" w:color="auto"/>
            </w:tcBorders>
            <w:noWrap/>
            <w:vAlign w:val="center"/>
          </w:tcPr>
          <w:p w:rsidR="003D760F" w:rsidRDefault="008F5E92">
            <w:pPr>
              <w:autoSpaceDN w:val="0"/>
              <w:adjustRightInd w:val="0"/>
              <w:spacing w:line="240" w:lineRule="exact"/>
              <w:jc w:val="center"/>
              <w:textAlignment w:val="center"/>
              <w:rPr>
                <w:rFonts w:ascii="宋体" w:hAnsi="宋体" w:cs="宋体"/>
                <w:color w:val="000000"/>
                <w:sz w:val="22"/>
                <w:szCs w:val="22"/>
              </w:rPr>
            </w:pPr>
            <w:r>
              <w:rPr>
                <w:rFonts w:ascii="宋体" w:hAnsi="宋体" w:cs="宋体" w:hint="eastAsia"/>
                <w:color w:val="000000"/>
                <w:sz w:val="22"/>
                <w:szCs w:val="22"/>
              </w:rPr>
              <w:t>招商</w:t>
            </w:r>
          </w:p>
        </w:tc>
        <w:tc>
          <w:tcPr>
            <w:tcW w:w="1012" w:type="dxa"/>
            <w:tcBorders>
              <w:top w:val="single" w:sz="4" w:space="0" w:color="000000"/>
              <w:left w:val="single" w:sz="4" w:space="0" w:color="auto"/>
              <w:bottom w:val="single" w:sz="4" w:space="0" w:color="auto"/>
              <w:right w:val="single" w:sz="4" w:space="0" w:color="000000"/>
            </w:tcBorders>
            <w:noWrap/>
            <w:vAlign w:val="center"/>
          </w:tcPr>
          <w:p w:rsidR="003D760F" w:rsidRDefault="008F5E92">
            <w:pPr>
              <w:autoSpaceDN w:val="0"/>
              <w:adjustRightInd w:val="0"/>
              <w:spacing w:line="240" w:lineRule="exact"/>
              <w:jc w:val="center"/>
              <w:textAlignment w:val="center"/>
              <w:rPr>
                <w:rFonts w:ascii="宋体" w:hAnsi="宋体" w:cs="宋体"/>
                <w:color w:val="000000"/>
                <w:sz w:val="22"/>
                <w:szCs w:val="22"/>
              </w:rPr>
            </w:pPr>
            <w:r>
              <w:rPr>
                <w:rFonts w:cs="宋体" w:hint="eastAsia"/>
                <w:color w:val="000000"/>
                <w:sz w:val="22"/>
                <w:szCs w:val="22"/>
              </w:rPr>
              <w:t>文创园</w:t>
            </w:r>
          </w:p>
        </w:tc>
        <w:tc>
          <w:tcPr>
            <w:tcW w:w="1413" w:type="dxa"/>
            <w:tcBorders>
              <w:top w:val="single" w:sz="4" w:space="0" w:color="000000"/>
              <w:left w:val="single" w:sz="4" w:space="0" w:color="000000"/>
              <w:bottom w:val="single" w:sz="4" w:space="0" w:color="auto"/>
              <w:right w:val="single" w:sz="4" w:space="0" w:color="auto"/>
            </w:tcBorders>
            <w:noWrap/>
            <w:vAlign w:val="center"/>
          </w:tcPr>
          <w:p w:rsidR="003D760F" w:rsidRDefault="003D760F">
            <w:pPr>
              <w:autoSpaceDN w:val="0"/>
              <w:adjustRightInd w:val="0"/>
              <w:spacing w:line="240" w:lineRule="exact"/>
              <w:jc w:val="left"/>
              <w:textAlignment w:val="center"/>
            </w:pPr>
          </w:p>
          <w:p w:rsidR="003D760F" w:rsidRDefault="008F5E92">
            <w:pPr>
              <w:autoSpaceDN w:val="0"/>
              <w:adjustRightInd w:val="0"/>
              <w:spacing w:line="240" w:lineRule="exact"/>
              <w:jc w:val="left"/>
              <w:textAlignment w:val="center"/>
            </w:pPr>
            <w:r>
              <w:rPr>
                <w:rFonts w:hint="eastAsia"/>
              </w:rPr>
              <w:t>住建局</w:t>
            </w:r>
          </w:p>
          <w:p w:rsidR="003D760F" w:rsidRDefault="008F5E92">
            <w:pPr>
              <w:autoSpaceDN w:val="0"/>
              <w:adjustRightInd w:val="0"/>
              <w:spacing w:line="240" w:lineRule="exact"/>
              <w:jc w:val="left"/>
              <w:textAlignment w:val="center"/>
            </w:pPr>
            <w:r>
              <w:rPr>
                <w:rFonts w:hint="eastAsia"/>
              </w:rPr>
              <w:t>文旅局</w:t>
            </w:r>
          </w:p>
          <w:p w:rsidR="003D760F" w:rsidRDefault="008F5E92">
            <w:pPr>
              <w:autoSpaceDN w:val="0"/>
              <w:adjustRightInd w:val="0"/>
              <w:spacing w:line="240" w:lineRule="exact"/>
              <w:jc w:val="left"/>
              <w:textAlignment w:val="center"/>
              <w:rPr>
                <w:rFonts w:ascii="宋体" w:hAnsi="宋体" w:cs="宋体"/>
                <w:color w:val="000000"/>
                <w:sz w:val="22"/>
                <w:szCs w:val="22"/>
              </w:rPr>
            </w:pPr>
            <w:r>
              <w:rPr>
                <w:rFonts w:ascii="宋体" w:hAnsi="宋体" w:cs="宋体" w:hint="eastAsia"/>
                <w:color w:val="000000"/>
                <w:sz w:val="22"/>
                <w:szCs w:val="22"/>
              </w:rPr>
              <w:t>城管局</w:t>
            </w:r>
          </w:p>
          <w:p w:rsidR="003D760F" w:rsidRDefault="003D760F">
            <w:pPr>
              <w:pStyle w:val="a0"/>
            </w:pPr>
          </w:p>
        </w:tc>
        <w:tc>
          <w:tcPr>
            <w:tcW w:w="1087" w:type="dxa"/>
            <w:tcBorders>
              <w:top w:val="single" w:sz="4" w:space="0" w:color="000000"/>
              <w:left w:val="single" w:sz="4" w:space="0" w:color="auto"/>
              <w:bottom w:val="single" w:sz="4" w:space="0" w:color="auto"/>
              <w:right w:val="single" w:sz="4" w:space="0" w:color="000000"/>
            </w:tcBorders>
            <w:noWrap/>
            <w:vAlign w:val="center"/>
          </w:tcPr>
          <w:p w:rsidR="003D760F" w:rsidRDefault="008F5E92">
            <w:pPr>
              <w:autoSpaceDN w:val="0"/>
              <w:adjustRightInd w:val="0"/>
              <w:spacing w:line="240" w:lineRule="exact"/>
              <w:jc w:val="left"/>
              <w:textAlignment w:val="center"/>
              <w:rPr>
                <w:rFonts w:ascii="宋体" w:hAnsi="宋体" w:cs="宋体"/>
                <w:color w:val="000000"/>
                <w:sz w:val="22"/>
                <w:szCs w:val="22"/>
              </w:rPr>
            </w:pPr>
            <w:r>
              <w:rPr>
                <w:rFonts w:ascii="宋体" w:hAnsi="宋体" w:cs="宋体" w:hint="eastAsia"/>
                <w:color w:val="000000"/>
                <w:sz w:val="22"/>
                <w:szCs w:val="22"/>
              </w:rPr>
              <w:t>2021</w:t>
            </w:r>
            <w:r>
              <w:rPr>
                <w:rFonts w:ascii="宋体" w:hAnsi="宋体" w:cs="宋体" w:hint="eastAsia"/>
                <w:color w:val="000000"/>
                <w:sz w:val="22"/>
                <w:szCs w:val="22"/>
              </w:rPr>
              <w:t>年</w:t>
            </w:r>
            <w:r>
              <w:rPr>
                <w:rFonts w:ascii="宋体" w:hAnsi="宋体" w:cs="宋体" w:hint="eastAsia"/>
                <w:color w:val="000000"/>
                <w:sz w:val="22"/>
                <w:szCs w:val="22"/>
              </w:rPr>
              <w:t>-2023</w:t>
            </w:r>
            <w:r>
              <w:rPr>
                <w:rFonts w:ascii="宋体" w:hAnsi="宋体" w:cs="宋体" w:hint="eastAsia"/>
                <w:color w:val="000000"/>
                <w:sz w:val="22"/>
                <w:szCs w:val="22"/>
              </w:rPr>
              <w:t>年</w:t>
            </w:r>
          </w:p>
        </w:tc>
      </w:tr>
      <w:tr w:rsidR="003D760F">
        <w:trPr>
          <w:trHeight w:val="1172"/>
        </w:trPr>
        <w:tc>
          <w:tcPr>
            <w:tcW w:w="431" w:type="dxa"/>
            <w:tcBorders>
              <w:top w:val="single" w:sz="4" w:space="0" w:color="000000"/>
              <w:left w:val="single" w:sz="4" w:space="0" w:color="000000"/>
            </w:tcBorders>
            <w:noWrap/>
            <w:vAlign w:val="center"/>
          </w:tcPr>
          <w:p w:rsidR="003D760F" w:rsidRDefault="008F5E92">
            <w:pPr>
              <w:autoSpaceDN w:val="0"/>
              <w:adjustRightInd w:val="0"/>
              <w:spacing w:line="240" w:lineRule="exact"/>
              <w:jc w:val="center"/>
              <w:textAlignment w:val="center"/>
              <w:rPr>
                <w:rFonts w:ascii="宋体" w:hAnsi="宋体" w:cs="宋体"/>
                <w:color w:val="000000"/>
                <w:sz w:val="22"/>
                <w:szCs w:val="22"/>
              </w:rPr>
            </w:pPr>
            <w:r>
              <w:rPr>
                <w:rFonts w:ascii="宋体" w:hAnsi="宋体" w:cs="宋体" w:hint="eastAsia"/>
                <w:color w:val="000000"/>
                <w:sz w:val="22"/>
                <w:szCs w:val="22"/>
              </w:rPr>
              <w:t>7</w:t>
            </w:r>
          </w:p>
        </w:tc>
        <w:tc>
          <w:tcPr>
            <w:tcW w:w="1653" w:type="dxa"/>
            <w:tcBorders>
              <w:top w:val="single" w:sz="4" w:space="0" w:color="000000"/>
              <w:left w:val="single" w:sz="4" w:space="0" w:color="000000"/>
              <w:right w:val="single" w:sz="4" w:space="0" w:color="000000"/>
            </w:tcBorders>
            <w:noWrap/>
            <w:vAlign w:val="center"/>
          </w:tcPr>
          <w:p w:rsidR="003D760F" w:rsidRDefault="008F5E92">
            <w:pPr>
              <w:autoSpaceDN w:val="0"/>
              <w:adjustRightInd w:val="0"/>
              <w:spacing w:line="240" w:lineRule="exact"/>
              <w:jc w:val="left"/>
              <w:textAlignment w:val="center"/>
              <w:rPr>
                <w:rFonts w:ascii="宋体" w:hAnsi="宋体" w:cs="宋体"/>
                <w:color w:val="000000"/>
                <w:sz w:val="22"/>
                <w:szCs w:val="22"/>
              </w:rPr>
            </w:pPr>
            <w:r>
              <w:rPr>
                <w:rFonts w:ascii="宋体" w:hAnsi="宋体" w:cs="宋体" w:hint="eastAsia"/>
                <w:color w:val="000000"/>
                <w:sz w:val="22"/>
                <w:szCs w:val="22"/>
              </w:rPr>
              <w:t>含笑大道、荣康路基础设施（亮化）项目建设</w:t>
            </w:r>
          </w:p>
        </w:tc>
        <w:tc>
          <w:tcPr>
            <w:tcW w:w="1170" w:type="dxa"/>
            <w:tcBorders>
              <w:top w:val="single" w:sz="4" w:space="0" w:color="000000"/>
              <w:left w:val="single" w:sz="4" w:space="0" w:color="000000"/>
              <w:right w:val="single" w:sz="4" w:space="0" w:color="000000"/>
            </w:tcBorders>
            <w:noWrap/>
            <w:vAlign w:val="center"/>
          </w:tcPr>
          <w:p w:rsidR="003D760F" w:rsidRDefault="008F5E92">
            <w:pPr>
              <w:autoSpaceDN w:val="0"/>
              <w:adjustRightInd w:val="0"/>
              <w:spacing w:line="240" w:lineRule="exact"/>
              <w:jc w:val="left"/>
              <w:textAlignment w:val="center"/>
              <w:rPr>
                <w:rFonts w:ascii="宋体" w:hAnsi="宋体" w:cs="宋体"/>
                <w:color w:val="000000"/>
                <w:sz w:val="22"/>
                <w:szCs w:val="22"/>
              </w:rPr>
            </w:pPr>
            <w:r>
              <w:rPr>
                <w:rFonts w:ascii="宋体" w:hAnsi="宋体" w:cs="宋体" w:hint="eastAsia"/>
                <w:color w:val="000000"/>
                <w:sz w:val="22"/>
                <w:szCs w:val="22"/>
              </w:rPr>
              <w:t>含笑大道</w:t>
            </w:r>
          </w:p>
          <w:p w:rsidR="003D760F" w:rsidRDefault="008F5E92">
            <w:pPr>
              <w:autoSpaceDN w:val="0"/>
              <w:adjustRightInd w:val="0"/>
              <w:spacing w:line="240" w:lineRule="exact"/>
              <w:jc w:val="left"/>
              <w:textAlignment w:val="center"/>
              <w:rPr>
                <w:rFonts w:ascii="宋体" w:hAnsi="宋体" w:cs="宋体"/>
                <w:color w:val="000000"/>
                <w:sz w:val="22"/>
                <w:szCs w:val="22"/>
              </w:rPr>
            </w:pPr>
            <w:r>
              <w:rPr>
                <w:rFonts w:ascii="宋体" w:hAnsi="宋体" w:cs="宋体" w:hint="eastAsia"/>
                <w:color w:val="000000"/>
                <w:sz w:val="22"/>
                <w:szCs w:val="22"/>
              </w:rPr>
              <w:t>荣康路</w:t>
            </w:r>
          </w:p>
          <w:p w:rsidR="003D760F" w:rsidRDefault="003D760F">
            <w:pPr>
              <w:autoSpaceDN w:val="0"/>
              <w:adjustRightInd w:val="0"/>
              <w:spacing w:line="240" w:lineRule="exact"/>
              <w:jc w:val="left"/>
              <w:textAlignment w:val="center"/>
              <w:rPr>
                <w:rFonts w:ascii="宋体" w:hAnsi="宋体" w:cs="宋体"/>
                <w:color w:val="000000"/>
                <w:sz w:val="22"/>
                <w:szCs w:val="22"/>
              </w:rPr>
            </w:pPr>
          </w:p>
        </w:tc>
        <w:tc>
          <w:tcPr>
            <w:tcW w:w="5464" w:type="dxa"/>
            <w:tcBorders>
              <w:top w:val="single" w:sz="4" w:space="0" w:color="000000"/>
              <w:left w:val="single" w:sz="4" w:space="0" w:color="000000"/>
              <w:right w:val="single" w:sz="4" w:space="0" w:color="auto"/>
            </w:tcBorders>
            <w:noWrap/>
            <w:vAlign w:val="center"/>
          </w:tcPr>
          <w:p w:rsidR="003D760F" w:rsidRDefault="008F5E92">
            <w:pPr>
              <w:autoSpaceDN w:val="0"/>
              <w:adjustRightInd w:val="0"/>
              <w:spacing w:line="240" w:lineRule="exact"/>
              <w:jc w:val="left"/>
              <w:textAlignment w:val="center"/>
              <w:rPr>
                <w:rFonts w:ascii="宋体" w:hAnsi="宋体" w:cs="宋体"/>
                <w:color w:val="000000"/>
                <w:sz w:val="22"/>
                <w:szCs w:val="22"/>
              </w:rPr>
            </w:pPr>
            <w:r>
              <w:rPr>
                <w:rFonts w:ascii="宋体" w:hAnsi="宋体" w:cs="宋体" w:hint="eastAsia"/>
                <w:color w:val="000000"/>
                <w:sz w:val="22"/>
                <w:szCs w:val="22"/>
              </w:rPr>
              <w:t>含笑大道燕城里小区东侧、荣康路北侧小区沿街商铺及夜景工程。</w:t>
            </w:r>
          </w:p>
        </w:tc>
        <w:tc>
          <w:tcPr>
            <w:tcW w:w="1150" w:type="dxa"/>
            <w:tcBorders>
              <w:top w:val="single" w:sz="4" w:space="0" w:color="000000"/>
              <w:left w:val="single" w:sz="4" w:space="0" w:color="auto"/>
              <w:bottom w:val="single" w:sz="4" w:space="0" w:color="000000"/>
              <w:right w:val="single" w:sz="4" w:space="0" w:color="auto"/>
            </w:tcBorders>
            <w:noWrap/>
            <w:vAlign w:val="center"/>
          </w:tcPr>
          <w:p w:rsidR="003D760F" w:rsidRDefault="008F5E92">
            <w:pPr>
              <w:autoSpaceDN w:val="0"/>
              <w:adjustRightInd w:val="0"/>
              <w:spacing w:line="240" w:lineRule="exact"/>
              <w:ind w:firstLineChars="100" w:firstLine="220"/>
              <w:jc w:val="left"/>
              <w:textAlignment w:val="center"/>
              <w:rPr>
                <w:rFonts w:ascii="宋体" w:hAnsi="宋体" w:cs="宋体"/>
                <w:color w:val="000000"/>
                <w:sz w:val="22"/>
                <w:szCs w:val="22"/>
              </w:rPr>
            </w:pPr>
            <w:r>
              <w:rPr>
                <w:rFonts w:ascii="宋体" w:hAnsi="宋体" w:cs="宋体" w:hint="eastAsia"/>
                <w:color w:val="000000"/>
                <w:sz w:val="22"/>
                <w:szCs w:val="22"/>
              </w:rPr>
              <w:t>100</w:t>
            </w:r>
            <w:r>
              <w:rPr>
                <w:rFonts w:ascii="宋体" w:hAnsi="宋体" w:cs="宋体" w:hint="eastAsia"/>
                <w:color w:val="000000"/>
                <w:sz w:val="22"/>
                <w:szCs w:val="22"/>
              </w:rPr>
              <w:t>万元</w:t>
            </w:r>
          </w:p>
        </w:tc>
        <w:tc>
          <w:tcPr>
            <w:tcW w:w="1150" w:type="dxa"/>
            <w:tcBorders>
              <w:top w:val="single" w:sz="4" w:space="0" w:color="000000"/>
              <w:left w:val="single" w:sz="4" w:space="0" w:color="auto"/>
              <w:bottom w:val="single" w:sz="4" w:space="0" w:color="000000"/>
              <w:right w:val="single" w:sz="4" w:space="0" w:color="auto"/>
            </w:tcBorders>
            <w:noWrap/>
            <w:vAlign w:val="center"/>
          </w:tcPr>
          <w:p w:rsidR="003D760F" w:rsidRDefault="008F5E92">
            <w:pPr>
              <w:autoSpaceDN w:val="0"/>
              <w:adjustRightInd w:val="0"/>
              <w:spacing w:line="240" w:lineRule="exact"/>
              <w:ind w:firstLineChars="100" w:firstLine="220"/>
              <w:jc w:val="left"/>
              <w:textAlignment w:val="center"/>
              <w:rPr>
                <w:rFonts w:ascii="宋体" w:hAnsi="宋体" w:cs="宋体"/>
                <w:color w:val="000000"/>
                <w:sz w:val="22"/>
                <w:szCs w:val="22"/>
              </w:rPr>
            </w:pPr>
            <w:r>
              <w:rPr>
                <w:rFonts w:ascii="宋体" w:hAnsi="宋体" w:cs="宋体" w:hint="eastAsia"/>
                <w:color w:val="000000"/>
                <w:sz w:val="22"/>
                <w:szCs w:val="22"/>
              </w:rPr>
              <w:t>自筹</w:t>
            </w:r>
          </w:p>
        </w:tc>
        <w:tc>
          <w:tcPr>
            <w:tcW w:w="1007" w:type="dxa"/>
            <w:tcBorders>
              <w:top w:val="single" w:sz="4" w:space="0" w:color="000000"/>
              <w:left w:val="single" w:sz="4" w:space="0" w:color="auto"/>
              <w:bottom w:val="single" w:sz="4" w:space="0" w:color="000000"/>
              <w:right w:val="single" w:sz="4" w:space="0" w:color="000000"/>
            </w:tcBorders>
            <w:noWrap/>
            <w:vAlign w:val="center"/>
          </w:tcPr>
          <w:p w:rsidR="003D760F" w:rsidRDefault="008F5E92">
            <w:pPr>
              <w:autoSpaceDN w:val="0"/>
              <w:adjustRightInd w:val="0"/>
              <w:spacing w:line="240" w:lineRule="exact"/>
              <w:jc w:val="left"/>
              <w:textAlignment w:val="center"/>
              <w:rPr>
                <w:rFonts w:ascii="宋体" w:hAnsi="宋体" w:cs="宋体"/>
                <w:color w:val="000000"/>
                <w:sz w:val="22"/>
                <w:szCs w:val="22"/>
              </w:rPr>
            </w:pPr>
            <w:r>
              <w:rPr>
                <w:rFonts w:ascii="宋体" w:hAnsi="宋体" w:cs="宋体" w:hint="eastAsia"/>
                <w:color w:val="000000"/>
                <w:sz w:val="22"/>
                <w:szCs w:val="22"/>
              </w:rPr>
              <w:t>城投公司</w:t>
            </w:r>
          </w:p>
        </w:tc>
        <w:tc>
          <w:tcPr>
            <w:tcW w:w="1413" w:type="dxa"/>
            <w:tcBorders>
              <w:top w:val="single" w:sz="4" w:space="0" w:color="000000"/>
              <w:left w:val="single" w:sz="4" w:space="0" w:color="000000"/>
              <w:right w:val="single" w:sz="4" w:space="0" w:color="auto"/>
            </w:tcBorders>
            <w:noWrap/>
            <w:vAlign w:val="center"/>
          </w:tcPr>
          <w:p w:rsidR="003D760F" w:rsidRDefault="008F5E92">
            <w:pPr>
              <w:autoSpaceDN w:val="0"/>
              <w:adjustRightInd w:val="0"/>
              <w:spacing w:line="240" w:lineRule="exact"/>
              <w:jc w:val="left"/>
              <w:textAlignment w:val="center"/>
              <w:rPr>
                <w:rFonts w:ascii="宋体" w:hAnsi="宋体" w:cs="宋体"/>
                <w:color w:val="000000"/>
                <w:sz w:val="22"/>
                <w:szCs w:val="22"/>
              </w:rPr>
            </w:pPr>
            <w:r>
              <w:rPr>
                <w:rFonts w:ascii="宋体" w:hAnsi="宋体" w:cs="宋体" w:hint="eastAsia"/>
                <w:color w:val="000000"/>
                <w:sz w:val="22"/>
                <w:szCs w:val="22"/>
              </w:rPr>
              <w:t>市城管局</w:t>
            </w:r>
          </w:p>
        </w:tc>
        <w:tc>
          <w:tcPr>
            <w:tcW w:w="1087" w:type="dxa"/>
            <w:tcBorders>
              <w:top w:val="single" w:sz="4" w:space="0" w:color="000000"/>
              <w:left w:val="single" w:sz="4" w:space="0" w:color="auto"/>
              <w:right w:val="single" w:sz="4" w:space="0" w:color="000000"/>
            </w:tcBorders>
            <w:noWrap/>
            <w:vAlign w:val="center"/>
          </w:tcPr>
          <w:p w:rsidR="003D760F" w:rsidRDefault="008F5E92">
            <w:pPr>
              <w:autoSpaceDN w:val="0"/>
              <w:adjustRightInd w:val="0"/>
              <w:spacing w:line="240" w:lineRule="exact"/>
              <w:jc w:val="left"/>
              <w:textAlignment w:val="center"/>
              <w:rPr>
                <w:rFonts w:ascii="宋体" w:hAnsi="宋体" w:cs="宋体"/>
                <w:color w:val="000000"/>
                <w:sz w:val="22"/>
                <w:szCs w:val="22"/>
              </w:rPr>
            </w:pPr>
            <w:r>
              <w:rPr>
                <w:rFonts w:ascii="宋体" w:hAnsi="宋体" w:cs="宋体" w:hint="eastAsia"/>
                <w:color w:val="000000"/>
                <w:sz w:val="22"/>
                <w:szCs w:val="22"/>
              </w:rPr>
              <w:t>2021</w:t>
            </w:r>
            <w:r>
              <w:rPr>
                <w:rFonts w:ascii="宋体" w:hAnsi="宋体" w:cs="宋体" w:hint="eastAsia"/>
                <w:color w:val="000000"/>
                <w:sz w:val="22"/>
                <w:szCs w:val="22"/>
              </w:rPr>
              <w:t>年</w:t>
            </w:r>
            <w:r>
              <w:rPr>
                <w:rFonts w:ascii="宋体" w:hAnsi="宋体" w:cs="宋体" w:hint="eastAsia"/>
                <w:color w:val="000000"/>
                <w:sz w:val="22"/>
                <w:szCs w:val="22"/>
              </w:rPr>
              <w:t>-2023</w:t>
            </w:r>
            <w:r>
              <w:rPr>
                <w:rFonts w:ascii="宋体" w:hAnsi="宋体" w:cs="宋体" w:hint="eastAsia"/>
                <w:color w:val="000000"/>
                <w:sz w:val="22"/>
                <w:szCs w:val="22"/>
              </w:rPr>
              <w:t>年</w:t>
            </w:r>
          </w:p>
        </w:tc>
      </w:tr>
      <w:tr w:rsidR="003D760F">
        <w:trPr>
          <w:trHeight w:val="892"/>
        </w:trPr>
        <w:tc>
          <w:tcPr>
            <w:tcW w:w="431" w:type="dxa"/>
            <w:tcBorders>
              <w:top w:val="single" w:sz="4" w:space="0" w:color="000000"/>
              <w:left w:val="single" w:sz="4" w:space="0" w:color="000000"/>
              <w:bottom w:val="single" w:sz="4" w:space="0" w:color="auto"/>
            </w:tcBorders>
            <w:noWrap/>
            <w:vAlign w:val="center"/>
          </w:tcPr>
          <w:p w:rsidR="003D760F" w:rsidRDefault="008F5E92">
            <w:pPr>
              <w:autoSpaceDN w:val="0"/>
              <w:adjustRightInd w:val="0"/>
              <w:spacing w:line="240" w:lineRule="exact"/>
              <w:jc w:val="center"/>
              <w:textAlignment w:val="center"/>
              <w:rPr>
                <w:rFonts w:ascii="宋体" w:hAnsi="宋体" w:cs="宋体"/>
                <w:color w:val="000000"/>
                <w:sz w:val="22"/>
                <w:szCs w:val="22"/>
              </w:rPr>
            </w:pPr>
            <w:r>
              <w:rPr>
                <w:rFonts w:ascii="宋体" w:hAnsi="宋体" w:cs="宋体" w:hint="eastAsia"/>
                <w:color w:val="000000"/>
                <w:sz w:val="22"/>
                <w:szCs w:val="22"/>
              </w:rPr>
              <w:t>8</w:t>
            </w:r>
          </w:p>
        </w:tc>
        <w:tc>
          <w:tcPr>
            <w:tcW w:w="1653" w:type="dxa"/>
            <w:tcBorders>
              <w:top w:val="single" w:sz="4" w:space="0" w:color="000000"/>
              <w:left w:val="single" w:sz="4" w:space="0" w:color="000000"/>
              <w:bottom w:val="single" w:sz="4" w:space="0" w:color="auto"/>
              <w:right w:val="single" w:sz="4" w:space="0" w:color="000000"/>
            </w:tcBorders>
            <w:noWrap/>
            <w:vAlign w:val="center"/>
          </w:tcPr>
          <w:p w:rsidR="003D760F" w:rsidRDefault="008F5E92">
            <w:pPr>
              <w:autoSpaceDN w:val="0"/>
              <w:adjustRightInd w:val="0"/>
              <w:spacing w:line="240" w:lineRule="exact"/>
              <w:jc w:val="center"/>
              <w:textAlignment w:val="center"/>
              <w:rPr>
                <w:rFonts w:ascii="宋体" w:hAnsi="宋体" w:cs="宋体"/>
                <w:color w:val="000000"/>
                <w:sz w:val="22"/>
                <w:szCs w:val="22"/>
              </w:rPr>
            </w:pPr>
            <w:r>
              <w:rPr>
                <w:rFonts w:ascii="宋体" w:hAnsi="宋体" w:cs="宋体" w:hint="eastAsia"/>
                <w:color w:val="000000"/>
                <w:sz w:val="22"/>
                <w:szCs w:val="22"/>
              </w:rPr>
              <w:t>巴溪大道风情道路项目</w:t>
            </w:r>
          </w:p>
        </w:tc>
        <w:tc>
          <w:tcPr>
            <w:tcW w:w="1170" w:type="dxa"/>
            <w:tcBorders>
              <w:top w:val="single" w:sz="4" w:space="0" w:color="000000"/>
              <w:left w:val="single" w:sz="4" w:space="0" w:color="000000"/>
              <w:bottom w:val="single" w:sz="4" w:space="0" w:color="auto"/>
              <w:right w:val="single" w:sz="4" w:space="0" w:color="000000"/>
            </w:tcBorders>
            <w:noWrap/>
            <w:vAlign w:val="center"/>
          </w:tcPr>
          <w:p w:rsidR="003D760F" w:rsidRDefault="008F5E92">
            <w:pPr>
              <w:autoSpaceDN w:val="0"/>
              <w:adjustRightInd w:val="0"/>
              <w:spacing w:line="240" w:lineRule="exact"/>
              <w:jc w:val="center"/>
              <w:textAlignment w:val="center"/>
              <w:rPr>
                <w:rFonts w:ascii="宋体" w:hAnsi="宋体" w:cs="宋体"/>
                <w:color w:val="000000"/>
                <w:sz w:val="22"/>
                <w:szCs w:val="22"/>
              </w:rPr>
            </w:pPr>
            <w:r>
              <w:rPr>
                <w:rFonts w:ascii="宋体" w:hAnsi="宋体" w:cs="宋体" w:hint="eastAsia"/>
                <w:color w:val="000000"/>
                <w:sz w:val="22"/>
                <w:szCs w:val="22"/>
              </w:rPr>
              <w:t>巴溪大道</w:t>
            </w:r>
          </w:p>
        </w:tc>
        <w:tc>
          <w:tcPr>
            <w:tcW w:w="5464" w:type="dxa"/>
            <w:tcBorders>
              <w:top w:val="single" w:sz="4" w:space="0" w:color="000000"/>
              <w:left w:val="single" w:sz="4" w:space="0" w:color="000000"/>
              <w:bottom w:val="single" w:sz="4" w:space="0" w:color="auto"/>
              <w:right w:val="single" w:sz="4" w:space="0" w:color="auto"/>
            </w:tcBorders>
            <w:noWrap/>
            <w:vAlign w:val="center"/>
          </w:tcPr>
          <w:p w:rsidR="003D760F" w:rsidRDefault="008F5E92">
            <w:pPr>
              <w:autoSpaceDN w:val="0"/>
              <w:adjustRightInd w:val="0"/>
              <w:spacing w:line="240" w:lineRule="exact"/>
              <w:jc w:val="left"/>
              <w:textAlignment w:val="center"/>
              <w:rPr>
                <w:rFonts w:ascii="宋体" w:hAnsi="宋体" w:cs="宋体"/>
                <w:color w:val="000000"/>
                <w:sz w:val="22"/>
                <w:szCs w:val="22"/>
              </w:rPr>
            </w:pPr>
            <w:r>
              <w:rPr>
                <w:rFonts w:ascii="宋体" w:hAnsi="宋体" w:cs="宋体" w:hint="eastAsia"/>
                <w:color w:val="000000"/>
                <w:sz w:val="22"/>
                <w:szCs w:val="22"/>
              </w:rPr>
              <w:t>通过对巴溪大道绿化景观进行微改造，使之与口袋公园、串珠公园相贯通，对现有行道及植物品种进行改造，建设季象分明的特色风情大道。</w:t>
            </w:r>
          </w:p>
        </w:tc>
        <w:tc>
          <w:tcPr>
            <w:tcW w:w="1145" w:type="dxa"/>
            <w:tcBorders>
              <w:top w:val="single" w:sz="4" w:space="0" w:color="000000"/>
              <w:left w:val="single" w:sz="4" w:space="0" w:color="auto"/>
              <w:bottom w:val="single" w:sz="4" w:space="0" w:color="auto"/>
              <w:right w:val="single" w:sz="4" w:space="0" w:color="000000"/>
            </w:tcBorders>
            <w:noWrap/>
            <w:vAlign w:val="center"/>
          </w:tcPr>
          <w:p w:rsidR="003D760F" w:rsidRDefault="008F5E92">
            <w:pPr>
              <w:autoSpaceDN w:val="0"/>
              <w:adjustRightInd w:val="0"/>
              <w:spacing w:line="240" w:lineRule="exact"/>
              <w:jc w:val="center"/>
              <w:textAlignment w:val="center"/>
              <w:rPr>
                <w:rFonts w:ascii="宋体" w:hAnsi="宋体" w:cs="宋体"/>
                <w:color w:val="000000"/>
                <w:sz w:val="22"/>
                <w:szCs w:val="22"/>
              </w:rPr>
            </w:pPr>
            <w:r>
              <w:rPr>
                <w:rFonts w:ascii="宋体" w:hAnsi="宋体" w:cs="宋体" w:hint="eastAsia"/>
                <w:color w:val="000000"/>
                <w:sz w:val="22"/>
                <w:szCs w:val="22"/>
              </w:rPr>
              <w:t>300</w:t>
            </w:r>
            <w:r>
              <w:rPr>
                <w:rFonts w:ascii="宋体" w:hAnsi="宋体" w:cs="宋体" w:hint="eastAsia"/>
                <w:color w:val="000000"/>
                <w:sz w:val="22"/>
                <w:szCs w:val="22"/>
              </w:rPr>
              <w:t>万元</w:t>
            </w:r>
          </w:p>
        </w:tc>
        <w:tc>
          <w:tcPr>
            <w:tcW w:w="1150" w:type="dxa"/>
            <w:tcBorders>
              <w:top w:val="single" w:sz="4" w:space="0" w:color="000000"/>
              <w:left w:val="single" w:sz="4" w:space="0" w:color="000000"/>
              <w:bottom w:val="single" w:sz="4" w:space="0" w:color="auto"/>
              <w:right w:val="single" w:sz="4" w:space="0" w:color="000000"/>
            </w:tcBorders>
            <w:noWrap/>
            <w:vAlign w:val="center"/>
          </w:tcPr>
          <w:p w:rsidR="003D760F" w:rsidRDefault="008F5E92">
            <w:pPr>
              <w:autoSpaceDN w:val="0"/>
              <w:adjustRightInd w:val="0"/>
              <w:spacing w:line="240" w:lineRule="exact"/>
              <w:jc w:val="center"/>
              <w:textAlignment w:val="center"/>
              <w:rPr>
                <w:rFonts w:ascii="宋体" w:hAnsi="宋体" w:cs="宋体"/>
                <w:color w:val="000000"/>
                <w:sz w:val="22"/>
                <w:szCs w:val="22"/>
              </w:rPr>
            </w:pPr>
            <w:r>
              <w:rPr>
                <w:rFonts w:ascii="宋体" w:hAnsi="宋体" w:cs="宋体" w:hint="eastAsia"/>
                <w:color w:val="000000"/>
                <w:sz w:val="22"/>
                <w:szCs w:val="22"/>
              </w:rPr>
              <w:t>财政投入</w:t>
            </w:r>
          </w:p>
        </w:tc>
        <w:tc>
          <w:tcPr>
            <w:tcW w:w="1012" w:type="dxa"/>
            <w:tcBorders>
              <w:top w:val="single" w:sz="4" w:space="0" w:color="000000"/>
              <w:left w:val="single" w:sz="4" w:space="0" w:color="000000"/>
              <w:bottom w:val="single" w:sz="4" w:space="0" w:color="auto"/>
              <w:right w:val="single" w:sz="4" w:space="0" w:color="000000"/>
            </w:tcBorders>
            <w:noWrap/>
            <w:vAlign w:val="center"/>
          </w:tcPr>
          <w:p w:rsidR="003D760F" w:rsidRDefault="008F5E92">
            <w:pPr>
              <w:autoSpaceDN w:val="0"/>
              <w:adjustRightInd w:val="0"/>
              <w:spacing w:line="240" w:lineRule="exact"/>
              <w:jc w:val="center"/>
              <w:textAlignment w:val="center"/>
              <w:rPr>
                <w:rFonts w:ascii="宋体" w:hAnsi="宋体" w:cs="宋体"/>
                <w:color w:val="000000"/>
                <w:sz w:val="22"/>
                <w:szCs w:val="22"/>
              </w:rPr>
            </w:pPr>
            <w:r>
              <w:rPr>
                <w:rFonts w:ascii="宋体" w:hAnsi="宋体" w:cs="宋体" w:hint="eastAsia"/>
                <w:color w:val="000000"/>
                <w:sz w:val="22"/>
                <w:szCs w:val="22"/>
              </w:rPr>
              <w:t>住建局</w:t>
            </w:r>
          </w:p>
        </w:tc>
        <w:tc>
          <w:tcPr>
            <w:tcW w:w="1413" w:type="dxa"/>
            <w:tcBorders>
              <w:top w:val="single" w:sz="4" w:space="0" w:color="000000"/>
              <w:left w:val="single" w:sz="4" w:space="0" w:color="000000"/>
              <w:bottom w:val="single" w:sz="4" w:space="0" w:color="auto"/>
              <w:right w:val="single" w:sz="4" w:space="0" w:color="auto"/>
            </w:tcBorders>
            <w:noWrap/>
            <w:vAlign w:val="center"/>
          </w:tcPr>
          <w:p w:rsidR="003D760F" w:rsidRDefault="008F5E92">
            <w:pPr>
              <w:autoSpaceDN w:val="0"/>
              <w:adjustRightInd w:val="0"/>
              <w:spacing w:line="240" w:lineRule="exact"/>
              <w:ind w:firstLineChars="100" w:firstLine="220"/>
              <w:jc w:val="left"/>
              <w:textAlignment w:val="center"/>
              <w:rPr>
                <w:rFonts w:ascii="宋体" w:hAnsi="宋体" w:cs="宋体"/>
                <w:color w:val="000000"/>
                <w:sz w:val="22"/>
                <w:szCs w:val="22"/>
              </w:rPr>
            </w:pPr>
            <w:r>
              <w:rPr>
                <w:rFonts w:ascii="宋体" w:hAnsi="宋体" w:cs="宋体" w:hint="eastAsia"/>
                <w:color w:val="000000"/>
                <w:sz w:val="22"/>
                <w:szCs w:val="22"/>
              </w:rPr>
              <w:t>城投公司</w:t>
            </w:r>
          </w:p>
        </w:tc>
        <w:tc>
          <w:tcPr>
            <w:tcW w:w="1087" w:type="dxa"/>
            <w:tcBorders>
              <w:top w:val="single" w:sz="4" w:space="0" w:color="000000"/>
              <w:left w:val="single" w:sz="4" w:space="0" w:color="auto"/>
              <w:bottom w:val="single" w:sz="4" w:space="0" w:color="auto"/>
              <w:right w:val="single" w:sz="4" w:space="0" w:color="000000"/>
            </w:tcBorders>
            <w:noWrap/>
            <w:vAlign w:val="center"/>
          </w:tcPr>
          <w:p w:rsidR="003D760F" w:rsidRDefault="008F5E92">
            <w:pPr>
              <w:autoSpaceDN w:val="0"/>
              <w:adjustRightInd w:val="0"/>
              <w:spacing w:line="240" w:lineRule="exact"/>
              <w:jc w:val="left"/>
              <w:textAlignment w:val="center"/>
              <w:rPr>
                <w:rFonts w:ascii="宋体" w:hAnsi="宋体" w:cs="宋体"/>
                <w:color w:val="000000"/>
                <w:sz w:val="22"/>
                <w:szCs w:val="22"/>
              </w:rPr>
            </w:pPr>
            <w:r>
              <w:rPr>
                <w:rFonts w:ascii="宋体" w:hAnsi="宋体" w:cs="宋体" w:hint="eastAsia"/>
                <w:color w:val="000000"/>
                <w:sz w:val="22"/>
                <w:szCs w:val="22"/>
              </w:rPr>
              <w:t xml:space="preserve"> 2021</w:t>
            </w:r>
            <w:r>
              <w:rPr>
                <w:rFonts w:ascii="宋体" w:hAnsi="宋体" w:cs="宋体" w:hint="eastAsia"/>
                <w:color w:val="000000"/>
                <w:sz w:val="22"/>
                <w:szCs w:val="22"/>
              </w:rPr>
              <w:t>年</w:t>
            </w:r>
          </w:p>
        </w:tc>
      </w:tr>
      <w:tr w:rsidR="003D760F">
        <w:trPr>
          <w:trHeight w:val="645"/>
        </w:trPr>
        <w:tc>
          <w:tcPr>
            <w:tcW w:w="431" w:type="dxa"/>
            <w:tcBorders>
              <w:top w:val="single" w:sz="4" w:space="0" w:color="auto"/>
              <w:left w:val="single" w:sz="4" w:space="0" w:color="000000"/>
              <w:bottom w:val="single" w:sz="4" w:space="0" w:color="auto"/>
            </w:tcBorders>
            <w:noWrap/>
            <w:vAlign w:val="center"/>
          </w:tcPr>
          <w:p w:rsidR="003D760F" w:rsidRDefault="008F5E92">
            <w:pPr>
              <w:autoSpaceDN w:val="0"/>
              <w:adjustRightInd w:val="0"/>
              <w:spacing w:line="240" w:lineRule="exact"/>
              <w:jc w:val="center"/>
              <w:textAlignment w:val="center"/>
              <w:rPr>
                <w:rFonts w:ascii="宋体" w:hAnsi="宋体" w:cs="宋体"/>
                <w:sz w:val="22"/>
                <w:szCs w:val="22"/>
              </w:rPr>
            </w:pPr>
            <w:r>
              <w:rPr>
                <w:rFonts w:ascii="宋体" w:hAnsi="宋体" w:cs="宋体" w:hint="eastAsia"/>
                <w:sz w:val="22"/>
                <w:szCs w:val="22"/>
              </w:rPr>
              <w:t>9</w:t>
            </w:r>
          </w:p>
        </w:tc>
        <w:tc>
          <w:tcPr>
            <w:tcW w:w="1653" w:type="dxa"/>
            <w:tcBorders>
              <w:top w:val="single" w:sz="4" w:space="0" w:color="auto"/>
              <w:left w:val="single" w:sz="4" w:space="0" w:color="000000"/>
              <w:bottom w:val="single" w:sz="4" w:space="0" w:color="auto"/>
              <w:right w:val="single" w:sz="4" w:space="0" w:color="000000"/>
            </w:tcBorders>
            <w:noWrap/>
            <w:vAlign w:val="center"/>
          </w:tcPr>
          <w:p w:rsidR="003D760F" w:rsidRDefault="008F5E92">
            <w:pPr>
              <w:autoSpaceDN w:val="0"/>
              <w:adjustRightInd w:val="0"/>
              <w:spacing w:line="240" w:lineRule="exact"/>
              <w:jc w:val="center"/>
              <w:textAlignment w:val="center"/>
              <w:rPr>
                <w:rFonts w:ascii="宋体" w:hAnsi="宋体" w:cs="宋体"/>
                <w:sz w:val="22"/>
                <w:szCs w:val="22"/>
              </w:rPr>
            </w:pPr>
            <w:r>
              <w:rPr>
                <w:rFonts w:ascii="宋体" w:hAnsi="宋体" w:cs="宋体" w:hint="eastAsia"/>
                <w:sz w:val="22"/>
                <w:szCs w:val="22"/>
              </w:rPr>
              <w:t>市区公园及慢道休闲设施改造提升工程</w:t>
            </w:r>
          </w:p>
        </w:tc>
        <w:tc>
          <w:tcPr>
            <w:tcW w:w="1170" w:type="dxa"/>
            <w:tcBorders>
              <w:top w:val="single" w:sz="4" w:space="0" w:color="auto"/>
              <w:left w:val="single" w:sz="4" w:space="0" w:color="000000"/>
              <w:bottom w:val="single" w:sz="4" w:space="0" w:color="auto"/>
              <w:right w:val="single" w:sz="4" w:space="0" w:color="000000"/>
            </w:tcBorders>
            <w:noWrap/>
            <w:vAlign w:val="center"/>
          </w:tcPr>
          <w:p w:rsidR="003D760F" w:rsidRDefault="008F5E92">
            <w:pPr>
              <w:autoSpaceDN w:val="0"/>
              <w:adjustRightInd w:val="0"/>
              <w:spacing w:line="240" w:lineRule="exact"/>
              <w:jc w:val="center"/>
              <w:textAlignment w:val="center"/>
              <w:rPr>
                <w:rFonts w:ascii="宋体" w:hAnsi="宋体" w:cs="宋体"/>
                <w:sz w:val="22"/>
                <w:szCs w:val="22"/>
              </w:rPr>
            </w:pPr>
            <w:r>
              <w:rPr>
                <w:rFonts w:ascii="宋体" w:hAnsi="宋体" w:cs="宋体" w:hint="eastAsia"/>
                <w:sz w:val="22"/>
                <w:szCs w:val="22"/>
              </w:rPr>
              <w:t>城区</w:t>
            </w:r>
          </w:p>
        </w:tc>
        <w:tc>
          <w:tcPr>
            <w:tcW w:w="5464" w:type="dxa"/>
            <w:tcBorders>
              <w:top w:val="single" w:sz="4" w:space="0" w:color="auto"/>
              <w:left w:val="single" w:sz="4" w:space="0" w:color="000000"/>
              <w:bottom w:val="single" w:sz="4" w:space="0" w:color="auto"/>
              <w:right w:val="single" w:sz="4" w:space="0" w:color="auto"/>
            </w:tcBorders>
            <w:noWrap/>
            <w:vAlign w:val="center"/>
          </w:tcPr>
          <w:p w:rsidR="003D760F" w:rsidRDefault="008F5E92">
            <w:pPr>
              <w:autoSpaceDN w:val="0"/>
              <w:adjustRightInd w:val="0"/>
              <w:spacing w:line="240" w:lineRule="exact"/>
              <w:ind w:firstLineChars="100" w:firstLine="220"/>
              <w:jc w:val="left"/>
              <w:textAlignment w:val="center"/>
              <w:rPr>
                <w:rFonts w:ascii="宋体" w:hAnsi="宋体" w:cs="宋体"/>
                <w:sz w:val="22"/>
                <w:szCs w:val="22"/>
              </w:rPr>
            </w:pPr>
            <w:r>
              <w:rPr>
                <w:rFonts w:ascii="宋体" w:hAnsi="宋体" w:cs="宋体" w:hint="eastAsia"/>
                <w:sz w:val="22"/>
                <w:szCs w:val="22"/>
              </w:rPr>
              <w:t>对将军山公园、南山公园及城市沿河慢道景观、公共设施、木质栈道损毁修复。</w:t>
            </w:r>
          </w:p>
        </w:tc>
        <w:tc>
          <w:tcPr>
            <w:tcW w:w="1145" w:type="dxa"/>
            <w:tcBorders>
              <w:top w:val="single" w:sz="4" w:space="0" w:color="auto"/>
              <w:left w:val="single" w:sz="4" w:space="0" w:color="auto"/>
              <w:bottom w:val="single" w:sz="4" w:space="0" w:color="auto"/>
              <w:right w:val="single" w:sz="4" w:space="0" w:color="000000"/>
            </w:tcBorders>
            <w:noWrap/>
            <w:vAlign w:val="center"/>
          </w:tcPr>
          <w:p w:rsidR="003D760F" w:rsidRDefault="008F5E92">
            <w:pPr>
              <w:autoSpaceDN w:val="0"/>
              <w:adjustRightInd w:val="0"/>
              <w:spacing w:line="240" w:lineRule="exact"/>
              <w:jc w:val="center"/>
              <w:textAlignment w:val="center"/>
              <w:rPr>
                <w:rFonts w:ascii="宋体" w:hAnsi="宋体" w:cs="宋体"/>
                <w:sz w:val="22"/>
                <w:szCs w:val="22"/>
              </w:rPr>
            </w:pPr>
            <w:r>
              <w:rPr>
                <w:rFonts w:ascii="宋体" w:hAnsi="宋体" w:cs="宋体" w:hint="eastAsia"/>
                <w:sz w:val="22"/>
                <w:szCs w:val="22"/>
              </w:rPr>
              <w:t>50</w:t>
            </w:r>
            <w:r>
              <w:rPr>
                <w:rFonts w:ascii="宋体" w:hAnsi="宋体" w:cs="宋体" w:hint="eastAsia"/>
                <w:sz w:val="22"/>
                <w:szCs w:val="22"/>
              </w:rPr>
              <w:t>万元</w:t>
            </w:r>
          </w:p>
        </w:tc>
        <w:tc>
          <w:tcPr>
            <w:tcW w:w="1150" w:type="dxa"/>
            <w:tcBorders>
              <w:top w:val="single" w:sz="4" w:space="0" w:color="auto"/>
              <w:left w:val="single" w:sz="4" w:space="0" w:color="000000"/>
              <w:bottom w:val="single" w:sz="4" w:space="0" w:color="auto"/>
              <w:right w:val="single" w:sz="4" w:space="0" w:color="000000"/>
            </w:tcBorders>
            <w:noWrap/>
            <w:vAlign w:val="center"/>
          </w:tcPr>
          <w:p w:rsidR="003D760F" w:rsidRDefault="008F5E92">
            <w:pPr>
              <w:autoSpaceDN w:val="0"/>
              <w:adjustRightInd w:val="0"/>
              <w:spacing w:line="240" w:lineRule="exact"/>
              <w:jc w:val="center"/>
              <w:textAlignment w:val="center"/>
              <w:rPr>
                <w:rFonts w:ascii="宋体" w:hAnsi="宋体" w:cs="宋体"/>
                <w:sz w:val="22"/>
                <w:szCs w:val="22"/>
              </w:rPr>
            </w:pPr>
            <w:r>
              <w:rPr>
                <w:rFonts w:ascii="宋体" w:hAnsi="宋体" w:cs="宋体" w:hint="eastAsia"/>
                <w:sz w:val="22"/>
                <w:szCs w:val="22"/>
              </w:rPr>
              <w:t>财政预算及国有林场</w:t>
            </w:r>
          </w:p>
        </w:tc>
        <w:tc>
          <w:tcPr>
            <w:tcW w:w="1012" w:type="dxa"/>
            <w:tcBorders>
              <w:top w:val="single" w:sz="4" w:space="0" w:color="auto"/>
              <w:left w:val="single" w:sz="4" w:space="0" w:color="000000"/>
              <w:bottom w:val="single" w:sz="4" w:space="0" w:color="auto"/>
              <w:right w:val="single" w:sz="4" w:space="0" w:color="000000"/>
            </w:tcBorders>
            <w:noWrap/>
            <w:vAlign w:val="center"/>
          </w:tcPr>
          <w:p w:rsidR="003D760F" w:rsidRDefault="008F5E92">
            <w:pPr>
              <w:autoSpaceDN w:val="0"/>
              <w:adjustRightInd w:val="0"/>
              <w:spacing w:line="240" w:lineRule="exact"/>
              <w:jc w:val="center"/>
              <w:textAlignment w:val="center"/>
              <w:rPr>
                <w:rFonts w:ascii="宋体" w:hAnsi="宋体" w:cs="宋体"/>
                <w:sz w:val="22"/>
                <w:szCs w:val="22"/>
              </w:rPr>
            </w:pPr>
            <w:r>
              <w:rPr>
                <w:rFonts w:ascii="宋体" w:hAnsi="宋体" w:cs="宋体" w:hint="eastAsia"/>
                <w:sz w:val="22"/>
                <w:szCs w:val="22"/>
              </w:rPr>
              <w:t>城管局</w:t>
            </w:r>
          </w:p>
        </w:tc>
        <w:tc>
          <w:tcPr>
            <w:tcW w:w="1413" w:type="dxa"/>
            <w:tcBorders>
              <w:top w:val="single" w:sz="4" w:space="0" w:color="auto"/>
              <w:left w:val="single" w:sz="4" w:space="0" w:color="000000"/>
              <w:bottom w:val="single" w:sz="4" w:space="0" w:color="auto"/>
              <w:right w:val="single" w:sz="4" w:space="0" w:color="auto"/>
            </w:tcBorders>
            <w:noWrap/>
            <w:vAlign w:val="center"/>
          </w:tcPr>
          <w:p w:rsidR="003D760F" w:rsidRDefault="008F5E92">
            <w:pPr>
              <w:autoSpaceDN w:val="0"/>
              <w:adjustRightInd w:val="0"/>
              <w:spacing w:line="240" w:lineRule="exact"/>
              <w:jc w:val="left"/>
              <w:textAlignment w:val="center"/>
            </w:pPr>
            <w:r>
              <w:rPr>
                <w:rFonts w:hint="eastAsia"/>
              </w:rPr>
              <w:t>东坡林场</w:t>
            </w:r>
          </w:p>
          <w:p w:rsidR="003D760F" w:rsidRDefault="008F5E92">
            <w:pPr>
              <w:pStyle w:val="a0"/>
              <w:rPr>
                <w:rFonts w:ascii="宋体" w:hAnsi="宋体" w:cs="宋体"/>
                <w:sz w:val="22"/>
                <w:szCs w:val="22"/>
              </w:rPr>
            </w:pPr>
            <w:r>
              <w:rPr>
                <w:rFonts w:ascii="宋体" w:hAnsi="宋体" w:cs="宋体" w:hint="eastAsia"/>
                <w:sz w:val="22"/>
                <w:szCs w:val="22"/>
              </w:rPr>
              <w:t>城投公司</w:t>
            </w:r>
          </w:p>
          <w:p w:rsidR="003D760F" w:rsidRDefault="008F5E92">
            <w:pPr>
              <w:pStyle w:val="a0"/>
              <w:rPr>
                <w:rFonts w:ascii="宋体" w:hAnsi="宋体" w:cs="宋体"/>
                <w:sz w:val="22"/>
                <w:szCs w:val="22"/>
              </w:rPr>
            </w:pPr>
            <w:r>
              <w:rPr>
                <w:rFonts w:ascii="宋体" w:hAnsi="宋体" w:cs="宋体" w:hint="eastAsia"/>
                <w:sz w:val="22"/>
                <w:szCs w:val="22"/>
              </w:rPr>
              <w:t>各街道</w:t>
            </w:r>
          </w:p>
          <w:p w:rsidR="003D760F" w:rsidRDefault="008F5E92">
            <w:pPr>
              <w:pStyle w:val="a0"/>
              <w:rPr>
                <w:rFonts w:ascii="宋体" w:hAnsi="宋体" w:cs="宋体"/>
                <w:sz w:val="22"/>
                <w:szCs w:val="22"/>
              </w:rPr>
            </w:pPr>
            <w:r>
              <w:rPr>
                <w:rFonts w:ascii="宋体" w:hAnsi="宋体" w:cs="宋体" w:hint="eastAsia"/>
                <w:sz w:val="22"/>
                <w:szCs w:val="22"/>
              </w:rPr>
              <w:t>财政局</w:t>
            </w:r>
          </w:p>
        </w:tc>
        <w:tc>
          <w:tcPr>
            <w:tcW w:w="1087" w:type="dxa"/>
            <w:tcBorders>
              <w:top w:val="single" w:sz="4" w:space="0" w:color="auto"/>
              <w:left w:val="single" w:sz="4" w:space="0" w:color="auto"/>
              <w:bottom w:val="single" w:sz="4" w:space="0" w:color="auto"/>
              <w:right w:val="single" w:sz="4" w:space="0" w:color="000000"/>
            </w:tcBorders>
            <w:noWrap/>
            <w:vAlign w:val="center"/>
          </w:tcPr>
          <w:p w:rsidR="003D760F" w:rsidRDefault="008F5E92">
            <w:pPr>
              <w:autoSpaceDN w:val="0"/>
              <w:adjustRightInd w:val="0"/>
              <w:spacing w:line="240" w:lineRule="exact"/>
              <w:jc w:val="left"/>
              <w:textAlignment w:val="center"/>
              <w:rPr>
                <w:rFonts w:ascii="宋体" w:hAnsi="宋体" w:cs="宋体"/>
                <w:sz w:val="22"/>
                <w:szCs w:val="22"/>
              </w:rPr>
            </w:pPr>
            <w:r>
              <w:rPr>
                <w:rFonts w:ascii="宋体" w:hAnsi="宋体" w:cs="宋体" w:hint="eastAsia"/>
                <w:sz w:val="22"/>
                <w:szCs w:val="22"/>
              </w:rPr>
              <w:t>2021</w:t>
            </w:r>
            <w:r>
              <w:rPr>
                <w:rFonts w:ascii="宋体" w:hAnsi="宋体" w:cs="宋体" w:hint="eastAsia"/>
                <w:sz w:val="22"/>
                <w:szCs w:val="22"/>
              </w:rPr>
              <w:t>年</w:t>
            </w:r>
          </w:p>
        </w:tc>
      </w:tr>
      <w:tr w:rsidR="003D760F">
        <w:trPr>
          <w:trHeight w:val="415"/>
        </w:trPr>
        <w:tc>
          <w:tcPr>
            <w:tcW w:w="431" w:type="dxa"/>
            <w:tcBorders>
              <w:top w:val="single" w:sz="4" w:space="0" w:color="auto"/>
              <w:left w:val="single" w:sz="4" w:space="0" w:color="000000"/>
              <w:bottom w:val="single" w:sz="4" w:space="0" w:color="auto"/>
            </w:tcBorders>
            <w:noWrap/>
            <w:vAlign w:val="center"/>
          </w:tcPr>
          <w:p w:rsidR="003D760F" w:rsidRDefault="008F5E92">
            <w:pPr>
              <w:autoSpaceDN w:val="0"/>
              <w:adjustRightInd w:val="0"/>
              <w:spacing w:line="240" w:lineRule="exact"/>
              <w:jc w:val="center"/>
              <w:textAlignment w:val="center"/>
              <w:rPr>
                <w:rFonts w:ascii="宋体" w:hAnsi="宋体" w:cs="宋体"/>
                <w:sz w:val="22"/>
                <w:szCs w:val="22"/>
              </w:rPr>
            </w:pPr>
            <w:r>
              <w:rPr>
                <w:rFonts w:ascii="宋体" w:hAnsi="宋体" w:cs="宋体" w:hint="eastAsia"/>
                <w:sz w:val="22"/>
                <w:szCs w:val="22"/>
              </w:rPr>
              <w:t>10</w:t>
            </w:r>
          </w:p>
        </w:tc>
        <w:tc>
          <w:tcPr>
            <w:tcW w:w="1653" w:type="dxa"/>
            <w:tcBorders>
              <w:top w:val="single" w:sz="4" w:space="0" w:color="auto"/>
              <w:left w:val="single" w:sz="4" w:space="0" w:color="000000"/>
              <w:bottom w:val="single" w:sz="4" w:space="0" w:color="auto"/>
              <w:right w:val="single" w:sz="4" w:space="0" w:color="000000"/>
            </w:tcBorders>
            <w:noWrap/>
            <w:vAlign w:val="center"/>
          </w:tcPr>
          <w:p w:rsidR="003D760F" w:rsidRDefault="008F5E92">
            <w:pPr>
              <w:autoSpaceDN w:val="0"/>
              <w:adjustRightInd w:val="0"/>
              <w:spacing w:line="240" w:lineRule="exact"/>
              <w:jc w:val="center"/>
              <w:textAlignment w:val="center"/>
              <w:rPr>
                <w:rFonts w:ascii="宋体" w:hAnsi="宋体" w:cs="宋体"/>
                <w:sz w:val="22"/>
                <w:szCs w:val="22"/>
              </w:rPr>
            </w:pPr>
            <w:r>
              <w:rPr>
                <w:rFonts w:ascii="宋体" w:hAnsi="宋体" w:cs="宋体" w:hint="eastAsia"/>
                <w:sz w:val="22"/>
                <w:szCs w:val="22"/>
              </w:rPr>
              <w:t>巴溪河西岸景观改造提升（二期）</w:t>
            </w:r>
          </w:p>
        </w:tc>
        <w:tc>
          <w:tcPr>
            <w:tcW w:w="1170" w:type="dxa"/>
            <w:tcBorders>
              <w:top w:val="single" w:sz="4" w:space="0" w:color="auto"/>
              <w:left w:val="single" w:sz="4" w:space="0" w:color="000000"/>
              <w:bottom w:val="single" w:sz="4" w:space="0" w:color="auto"/>
              <w:right w:val="single" w:sz="4" w:space="0" w:color="000000"/>
            </w:tcBorders>
            <w:noWrap/>
            <w:vAlign w:val="center"/>
          </w:tcPr>
          <w:p w:rsidR="003D760F" w:rsidRDefault="008F5E92">
            <w:pPr>
              <w:autoSpaceDN w:val="0"/>
              <w:adjustRightInd w:val="0"/>
              <w:spacing w:line="240" w:lineRule="exact"/>
              <w:jc w:val="center"/>
              <w:textAlignment w:val="center"/>
              <w:rPr>
                <w:rFonts w:ascii="宋体" w:hAnsi="宋体" w:cs="宋体"/>
                <w:sz w:val="22"/>
                <w:szCs w:val="22"/>
              </w:rPr>
            </w:pPr>
            <w:r>
              <w:rPr>
                <w:rFonts w:ascii="宋体" w:hAnsi="宋体" w:cs="宋体" w:hint="eastAsia"/>
                <w:sz w:val="22"/>
                <w:szCs w:val="22"/>
              </w:rPr>
              <w:t>一中桥至新华桥</w:t>
            </w:r>
          </w:p>
        </w:tc>
        <w:tc>
          <w:tcPr>
            <w:tcW w:w="5464" w:type="dxa"/>
            <w:tcBorders>
              <w:top w:val="single" w:sz="4" w:space="0" w:color="auto"/>
              <w:left w:val="single" w:sz="4" w:space="0" w:color="000000"/>
              <w:bottom w:val="single" w:sz="4" w:space="0" w:color="auto"/>
              <w:right w:val="single" w:sz="4" w:space="0" w:color="auto"/>
            </w:tcBorders>
            <w:noWrap/>
            <w:vAlign w:val="center"/>
          </w:tcPr>
          <w:p w:rsidR="003D760F" w:rsidRDefault="008F5E92">
            <w:pPr>
              <w:autoSpaceDN w:val="0"/>
              <w:adjustRightInd w:val="0"/>
              <w:spacing w:line="240" w:lineRule="exact"/>
              <w:jc w:val="center"/>
              <w:textAlignment w:val="center"/>
              <w:rPr>
                <w:rFonts w:ascii="宋体" w:hAnsi="宋体" w:cs="宋体"/>
                <w:sz w:val="22"/>
                <w:szCs w:val="22"/>
              </w:rPr>
            </w:pPr>
            <w:r>
              <w:rPr>
                <w:rFonts w:ascii="宋体" w:hAnsi="宋体" w:cs="宋体" w:hint="eastAsia"/>
                <w:sz w:val="22"/>
                <w:szCs w:val="22"/>
              </w:rPr>
              <w:t>建设益民小桥至新华桥慢行系统，主要建设内容：沿河慢道、观景平台、休闲广场、立体绿化、夜景等配套基础设施（全长</w:t>
            </w:r>
            <w:r>
              <w:rPr>
                <w:rFonts w:ascii="宋体" w:hAnsi="宋体" w:cs="宋体" w:hint="eastAsia"/>
                <w:sz w:val="22"/>
                <w:szCs w:val="22"/>
              </w:rPr>
              <w:t>0.5</w:t>
            </w:r>
            <w:r>
              <w:rPr>
                <w:rFonts w:ascii="宋体" w:hAnsi="宋体" w:cs="宋体" w:hint="eastAsia"/>
                <w:sz w:val="22"/>
                <w:szCs w:val="22"/>
              </w:rPr>
              <w:t>公里，总面积约</w:t>
            </w:r>
            <w:r>
              <w:rPr>
                <w:rFonts w:ascii="宋体" w:hAnsi="宋体" w:cs="宋体" w:hint="eastAsia"/>
                <w:sz w:val="22"/>
                <w:szCs w:val="22"/>
              </w:rPr>
              <w:t>10000</w:t>
            </w:r>
            <w:r>
              <w:rPr>
                <w:rFonts w:ascii="宋体" w:hAnsi="宋体" w:cs="宋体" w:hint="eastAsia"/>
                <w:sz w:val="22"/>
                <w:szCs w:val="22"/>
              </w:rPr>
              <w:t>平方米）。</w:t>
            </w:r>
          </w:p>
        </w:tc>
        <w:tc>
          <w:tcPr>
            <w:tcW w:w="1145" w:type="dxa"/>
            <w:tcBorders>
              <w:top w:val="single" w:sz="4" w:space="0" w:color="auto"/>
              <w:left w:val="single" w:sz="4" w:space="0" w:color="auto"/>
              <w:bottom w:val="single" w:sz="4" w:space="0" w:color="auto"/>
              <w:right w:val="single" w:sz="4" w:space="0" w:color="000000"/>
            </w:tcBorders>
            <w:noWrap/>
            <w:vAlign w:val="center"/>
          </w:tcPr>
          <w:p w:rsidR="003D760F" w:rsidRDefault="008F5E92">
            <w:pPr>
              <w:autoSpaceDN w:val="0"/>
              <w:adjustRightInd w:val="0"/>
              <w:spacing w:line="240" w:lineRule="exact"/>
              <w:jc w:val="center"/>
              <w:textAlignment w:val="center"/>
              <w:rPr>
                <w:rFonts w:ascii="宋体" w:hAnsi="宋体" w:cs="宋体"/>
                <w:sz w:val="22"/>
                <w:szCs w:val="22"/>
              </w:rPr>
            </w:pPr>
            <w:r>
              <w:rPr>
                <w:rFonts w:ascii="宋体" w:hAnsi="宋体" w:cs="宋体" w:hint="eastAsia"/>
                <w:sz w:val="22"/>
                <w:szCs w:val="22"/>
              </w:rPr>
              <w:t>500</w:t>
            </w:r>
            <w:r>
              <w:rPr>
                <w:rFonts w:ascii="宋体" w:hAnsi="宋体" w:cs="宋体" w:hint="eastAsia"/>
                <w:sz w:val="22"/>
                <w:szCs w:val="22"/>
              </w:rPr>
              <w:t>万元</w:t>
            </w:r>
          </w:p>
        </w:tc>
        <w:tc>
          <w:tcPr>
            <w:tcW w:w="1150" w:type="dxa"/>
            <w:tcBorders>
              <w:top w:val="single" w:sz="4" w:space="0" w:color="auto"/>
              <w:left w:val="single" w:sz="4" w:space="0" w:color="000000"/>
              <w:bottom w:val="single" w:sz="4" w:space="0" w:color="auto"/>
              <w:right w:val="single" w:sz="4" w:space="0" w:color="000000"/>
            </w:tcBorders>
            <w:noWrap/>
            <w:vAlign w:val="center"/>
          </w:tcPr>
          <w:p w:rsidR="003D760F" w:rsidRDefault="008F5E92">
            <w:pPr>
              <w:autoSpaceDN w:val="0"/>
              <w:adjustRightInd w:val="0"/>
              <w:spacing w:line="240" w:lineRule="exact"/>
              <w:jc w:val="center"/>
              <w:textAlignment w:val="center"/>
              <w:rPr>
                <w:rFonts w:ascii="宋体" w:hAnsi="宋体" w:cs="宋体"/>
                <w:sz w:val="22"/>
                <w:szCs w:val="22"/>
              </w:rPr>
            </w:pPr>
            <w:r>
              <w:rPr>
                <w:rFonts w:ascii="宋体" w:hAnsi="宋体" w:cs="宋体" w:hint="eastAsia"/>
                <w:sz w:val="22"/>
                <w:szCs w:val="22"/>
              </w:rPr>
              <w:t>中央体育彩票专项基金</w:t>
            </w:r>
          </w:p>
        </w:tc>
        <w:tc>
          <w:tcPr>
            <w:tcW w:w="1012" w:type="dxa"/>
            <w:tcBorders>
              <w:top w:val="single" w:sz="4" w:space="0" w:color="auto"/>
              <w:left w:val="single" w:sz="4" w:space="0" w:color="000000"/>
              <w:bottom w:val="single" w:sz="4" w:space="0" w:color="auto"/>
              <w:right w:val="single" w:sz="4" w:space="0" w:color="000000"/>
            </w:tcBorders>
            <w:noWrap/>
            <w:vAlign w:val="center"/>
          </w:tcPr>
          <w:p w:rsidR="003D760F" w:rsidRDefault="008F5E92">
            <w:pPr>
              <w:autoSpaceDN w:val="0"/>
              <w:adjustRightInd w:val="0"/>
              <w:spacing w:line="240" w:lineRule="exact"/>
              <w:jc w:val="center"/>
              <w:textAlignment w:val="center"/>
              <w:rPr>
                <w:rFonts w:ascii="宋体" w:hAnsi="宋体" w:cs="宋体"/>
                <w:sz w:val="22"/>
                <w:szCs w:val="22"/>
              </w:rPr>
            </w:pPr>
            <w:r>
              <w:rPr>
                <w:rFonts w:ascii="宋体" w:hAnsi="宋体" w:cs="宋体" w:hint="eastAsia"/>
                <w:sz w:val="22"/>
                <w:szCs w:val="22"/>
              </w:rPr>
              <w:t>住建局</w:t>
            </w:r>
          </w:p>
        </w:tc>
        <w:tc>
          <w:tcPr>
            <w:tcW w:w="1413" w:type="dxa"/>
            <w:tcBorders>
              <w:top w:val="single" w:sz="4" w:space="0" w:color="auto"/>
              <w:left w:val="single" w:sz="4" w:space="0" w:color="000000"/>
              <w:bottom w:val="single" w:sz="4" w:space="0" w:color="auto"/>
              <w:right w:val="single" w:sz="4" w:space="0" w:color="auto"/>
            </w:tcBorders>
            <w:noWrap/>
            <w:vAlign w:val="center"/>
          </w:tcPr>
          <w:p w:rsidR="003D760F" w:rsidRDefault="008F5E92">
            <w:pPr>
              <w:autoSpaceDN w:val="0"/>
              <w:adjustRightInd w:val="0"/>
              <w:spacing w:line="240" w:lineRule="exact"/>
              <w:jc w:val="left"/>
              <w:textAlignment w:val="center"/>
            </w:pPr>
            <w:r>
              <w:rPr>
                <w:rFonts w:hint="eastAsia"/>
              </w:rPr>
              <w:t>城管局</w:t>
            </w:r>
          </w:p>
          <w:p w:rsidR="003D760F" w:rsidRDefault="008F5E92">
            <w:pPr>
              <w:pStyle w:val="a0"/>
              <w:rPr>
                <w:rFonts w:ascii="宋体" w:hAnsi="宋体" w:cs="宋体"/>
                <w:sz w:val="22"/>
                <w:szCs w:val="22"/>
              </w:rPr>
            </w:pPr>
            <w:r>
              <w:rPr>
                <w:rFonts w:ascii="宋体" w:hAnsi="宋体" w:cs="宋体" w:hint="eastAsia"/>
                <w:sz w:val="22"/>
                <w:szCs w:val="22"/>
              </w:rPr>
              <w:t>水利局</w:t>
            </w:r>
          </w:p>
          <w:p w:rsidR="003D760F" w:rsidRDefault="008F5E92">
            <w:pPr>
              <w:pStyle w:val="a0"/>
              <w:rPr>
                <w:rFonts w:ascii="宋体" w:hAnsi="宋体" w:cs="宋体"/>
                <w:sz w:val="22"/>
                <w:szCs w:val="22"/>
              </w:rPr>
            </w:pPr>
            <w:r>
              <w:rPr>
                <w:rFonts w:ascii="宋体" w:hAnsi="宋体" w:cs="宋体" w:hint="eastAsia"/>
                <w:sz w:val="22"/>
                <w:szCs w:val="22"/>
              </w:rPr>
              <w:t>财政局</w:t>
            </w:r>
          </w:p>
        </w:tc>
        <w:tc>
          <w:tcPr>
            <w:tcW w:w="1087" w:type="dxa"/>
            <w:tcBorders>
              <w:top w:val="single" w:sz="4" w:space="0" w:color="auto"/>
              <w:left w:val="single" w:sz="4" w:space="0" w:color="auto"/>
              <w:bottom w:val="single" w:sz="4" w:space="0" w:color="auto"/>
              <w:right w:val="single" w:sz="4" w:space="0" w:color="000000"/>
            </w:tcBorders>
            <w:noWrap/>
            <w:vAlign w:val="center"/>
          </w:tcPr>
          <w:p w:rsidR="003D760F" w:rsidRDefault="008F5E92">
            <w:pPr>
              <w:autoSpaceDN w:val="0"/>
              <w:adjustRightInd w:val="0"/>
              <w:spacing w:line="240" w:lineRule="exact"/>
              <w:jc w:val="left"/>
              <w:textAlignment w:val="center"/>
              <w:rPr>
                <w:rFonts w:ascii="宋体" w:hAnsi="宋体" w:cs="宋体"/>
                <w:sz w:val="22"/>
                <w:szCs w:val="22"/>
              </w:rPr>
            </w:pPr>
            <w:r>
              <w:rPr>
                <w:rFonts w:ascii="宋体" w:hAnsi="宋体" w:cs="宋体" w:hint="eastAsia"/>
                <w:sz w:val="22"/>
                <w:szCs w:val="22"/>
              </w:rPr>
              <w:t>2021</w:t>
            </w:r>
            <w:r>
              <w:rPr>
                <w:rFonts w:ascii="宋体" w:hAnsi="宋体" w:cs="宋体" w:hint="eastAsia"/>
                <w:sz w:val="22"/>
                <w:szCs w:val="22"/>
              </w:rPr>
              <w:t>年</w:t>
            </w:r>
          </w:p>
        </w:tc>
      </w:tr>
      <w:tr w:rsidR="003D760F">
        <w:trPr>
          <w:trHeight w:val="1190"/>
        </w:trPr>
        <w:tc>
          <w:tcPr>
            <w:tcW w:w="431" w:type="dxa"/>
            <w:tcBorders>
              <w:top w:val="single" w:sz="4" w:space="0" w:color="auto"/>
              <w:left w:val="single" w:sz="4" w:space="0" w:color="000000"/>
              <w:bottom w:val="single" w:sz="4" w:space="0" w:color="auto"/>
            </w:tcBorders>
            <w:noWrap/>
            <w:vAlign w:val="center"/>
          </w:tcPr>
          <w:p w:rsidR="003D760F" w:rsidRDefault="008F5E92">
            <w:pPr>
              <w:autoSpaceDN w:val="0"/>
              <w:adjustRightInd w:val="0"/>
              <w:spacing w:line="240" w:lineRule="exact"/>
              <w:jc w:val="center"/>
              <w:textAlignment w:val="center"/>
              <w:rPr>
                <w:rFonts w:ascii="宋体" w:hAnsi="宋体" w:cs="宋体"/>
                <w:sz w:val="22"/>
                <w:szCs w:val="22"/>
              </w:rPr>
            </w:pPr>
            <w:r>
              <w:rPr>
                <w:rFonts w:ascii="宋体" w:hAnsi="宋体" w:cs="宋体" w:hint="eastAsia"/>
                <w:sz w:val="22"/>
                <w:szCs w:val="22"/>
              </w:rPr>
              <w:t>11</w:t>
            </w:r>
          </w:p>
        </w:tc>
        <w:tc>
          <w:tcPr>
            <w:tcW w:w="1653" w:type="dxa"/>
            <w:tcBorders>
              <w:top w:val="single" w:sz="4" w:space="0" w:color="auto"/>
              <w:left w:val="single" w:sz="4" w:space="0" w:color="000000"/>
              <w:bottom w:val="single" w:sz="4" w:space="0" w:color="auto"/>
              <w:right w:val="single" w:sz="4" w:space="0" w:color="000000"/>
            </w:tcBorders>
            <w:noWrap/>
            <w:vAlign w:val="center"/>
          </w:tcPr>
          <w:p w:rsidR="003D760F" w:rsidRDefault="008F5E92">
            <w:pPr>
              <w:autoSpaceDN w:val="0"/>
              <w:adjustRightInd w:val="0"/>
              <w:spacing w:line="240" w:lineRule="exact"/>
              <w:jc w:val="center"/>
              <w:textAlignment w:val="center"/>
              <w:rPr>
                <w:rFonts w:ascii="宋体" w:hAnsi="宋体" w:cs="宋体"/>
                <w:sz w:val="22"/>
                <w:szCs w:val="22"/>
              </w:rPr>
            </w:pPr>
            <w:r>
              <w:rPr>
                <w:rFonts w:ascii="宋体" w:hAnsi="宋体" w:cs="宋体" w:hint="eastAsia"/>
                <w:sz w:val="22"/>
                <w:szCs w:val="22"/>
              </w:rPr>
              <w:t>城市夜景照明</w:t>
            </w:r>
          </w:p>
        </w:tc>
        <w:tc>
          <w:tcPr>
            <w:tcW w:w="1170" w:type="dxa"/>
            <w:tcBorders>
              <w:top w:val="single" w:sz="4" w:space="0" w:color="auto"/>
              <w:left w:val="single" w:sz="4" w:space="0" w:color="000000"/>
              <w:bottom w:val="single" w:sz="4" w:space="0" w:color="auto"/>
              <w:right w:val="single" w:sz="4" w:space="0" w:color="000000"/>
            </w:tcBorders>
            <w:noWrap/>
            <w:vAlign w:val="center"/>
          </w:tcPr>
          <w:p w:rsidR="003D760F" w:rsidRDefault="008F5E92">
            <w:pPr>
              <w:autoSpaceDN w:val="0"/>
              <w:adjustRightInd w:val="0"/>
              <w:spacing w:line="240" w:lineRule="exact"/>
              <w:jc w:val="center"/>
              <w:textAlignment w:val="center"/>
              <w:rPr>
                <w:rFonts w:ascii="宋体" w:hAnsi="宋体" w:cs="宋体"/>
                <w:sz w:val="22"/>
                <w:szCs w:val="22"/>
              </w:rPr>
            </w:pPr>
            <w:r>
              <w:rPr>
                <w:rFonts w:ascii="宋体" w:hAnsi="宋体" w:cs="宋体" w:hint="eastAsia"/>
                <w:sz w:val="22"/>
                <w:szCs w:val="22"/>
              </w:rPr>
              <w:t>城区</w:t>
            </w:r>
          </w:p>
        </w:tc>
        <w:tc>
          <w:tcPr>
            <w:tcW w:w="5464" w:type="dxa"/>
            <w:tcBorders>
              <w:top w:val="single" w:sz="4" w:space="0" w:color="auto"/>
              <w:left w:val="single" w:sz="4" w:space="0" w:color="000000"/>
              <w:bottom w:val="single" w:sz="4" w:space="0" w:color="auto"/>
              <w:right w:val="single" w:sz="4" w:space="0" w:color="auto"/>
            </w:tcBorders>
            <w:noWrap/>
            <w:vAlign w:val="center"/>
          </w:tcPr>
          <w:p w:rsidR="003D760F" w:rsidRDefault="008F5E92">
            <w:pPr>
              <w:autoSpaceDN w:val="0"/>
              <w:adjustRightInd w:val="0"/>
              <w:spacing w:line="240" w:lineRule="exact"/>
              <w:jc w:val="center"/>
              <w:textAlignment w:val="center"/>
              <w:rPr>
                <w:rFonts w:ascii="宋体" w:hAnsi="宋体" w:cs="宋体"/>
                <w:sz w:val="22"/>
                <w:szCs w:val="22"/>
              </w:rPr>
            </w:pPr>
            <w:r>
              <w:rPr>
                <w:rFonts w:ascii="宋体" w:hAnsi="宋体" w:cs="宋体" w:hint="eastAsia"/>
                <w:sz w:val="22"/>
                <w:szCs w:val="22"/>
              </w:rPr>
              <w:t>加强对高速南北互通。动车南站至主城区道路两侧、沿河景观、标志性建筑的夜景工程建设，突显我市夜晚城市轮廓。</w:t>
            </w:r>
          </w:p>
        </w:tc>
        <w:tc>
          <w:tcPr>
            <w:tcW w:w="1145" w:type="dxa"/>
            <w:tcBorders>
              <w:top w:val="single" w:sz="4" w:space="0" w:color="auto"/>
              <w:left w:val="single" w:sz="4" w:space="0" w:color="auto"/>
              <w:bottom w:val="single" w:sz="4" w:space="0" w:color="auto"/>
              <w:right w:val="single" w:sz="4" w:space="0" w:color="000000"/>
            </w:tcBorders>
            <w:noWrap/>
            <w:vAlign w:val="center"/>
          </w:tcPr>
          <w:p w:rsidR="003D760F" w:rsidRDefault="008F5E92">
            <w:pPr>
              <w:autoSpaceDN w:val="0"/>
              <w:adjustRightInd w:val="0"/>
              <w:spacing w:line="240" w:lineRule="exact"/>
              <w:jc w:val="center"/>
              <w:textAlignment w:val="center"/>
              <w:rPr>
                <w:rFonts w:ascii="宋体" w:hAnsi="宋体" w:cs="宋体"/>
                <w:sz w:val="22"/>
                <w:szCs w:val="22"/>
              </w:rPr>
            </w:pPr>
            <w:r>
              <w:rPr>
                <w:rFonts w:ascii="宋体" w:hAnsi="宋体" w:cs="宋体" w:hint="eastAsia"/>
                <w:sz w:val="22"/>
                <w:szCs w:val="22"/>
              </w:rPr>
              <w:t>1000</w:t>
            </w:r>
            <w:r>
              <w:rPr>
                <w:rFonts w:ascii="宋体" w:hAnsi="宋体" w:cs="宋体" w:hint="eastAsia"/>
                <w:sz w:val="22"/>
                <w:szCs w:val="22"/>
              </w:rPr>
              <w:t>万元</w:t>
            </w:r>
          </w:p>
        </w:tc>
        <w:tc>
          <w:tcPr>
            <w:tcW w:w="1150" w:type="dxa"/>
            <w:tcBorders>
              <w:top w:val="single" w:sz="4" w:space="0" w:color="auto"/>
              <w:left w:val="single" w:sz="4" w:space="0" w:color="000000"/>
              <w:bottom w:val="single" w:sz="4" w:space="0" w:color="auto"/>
              <w:right w:val="single" w:sz="4" w:space="0" w:color="000000"/>
            </w:tcBorders>
            <w:noWrap/>
            <w:vAlign w:val="center"/>
          </w:tcPr>
          <w:p w:rsidR="003D760F" w:rsidRDefault="008F5E92">
            <w:pPr>
              <w:autoSpaceDN w:val="0"/>
              <w:adjustRightInd w:val="0"/>
              <w:spacing w:line="240" w:lineRule="exact"/>
              <w:jc w:val="center"/>
              <w:textAlignment w:val="center"/>
              <w:rPr>
                <w:rFonts w:ascii="宋体" w:hAnsi="宋体" w:cs="宋体"/>
                <w:sz w:val="22"/>
                <w:szCs w:val="22"/>
              </w:rPr>
            </w:pPr>
            <w:r>
              <w:rPr>
                <w:rFonts w:ascii="宋体" w:hAnsi="宋体" w:cs="宋体" w:hint="eastAsia"/>
                <w:sz w:val="22"/>
                <w:szCs w:val="22"/>
              </w:rPr>
              <w:t>财政预算垂管单位项目预算</w:t>
            </w:r>
          </w:p>
        </w:tc>
        <w:tc>
          <w:tcPr>
            <w:tcW w:w="1012" w:type="dxa"/>
            <w:tcBorders>
              <w:top w:val="single" w:sz="4" w:space="0" w:color="auto"/>
              <w:left w:val="single" w:sz="4" w:space="0" w:color="000000"/>
              <w:bottom w:val="single" w:sz="4" w:space="0" w:color="auto"/>
              <w:right w:val="single" w:sz="4" w:space="0" w:color="000000"/>
            </w:tcBorders>
            <w:noWrap/>
            <w:vAlign w:val="center"/>
          </w:tcPr>
          <w:p w:rsidR="003D760F" w:rsidRDefault="008F5E92">
            <w:pPr>
              <w:autoSpaceDN w:val="0"/>
              <w:adjustRightInd w:val="0"/>
              <w:spacing w:line="240" w:lineRule="exact"/>
              <w:jc w:val="center"/>
              <w:textAlignment w:val="center"/>
            </w:pPr>
            <w:r>
              <w:rPr>
                <w:rFonts w:hint="eastAsia"/>
              </w:rPr>
              <w:t>城管局</w:t>
            </w:r>
          </w:p>
          <w:p w:rsidR="003D760F" w:rsidRDefault="008F5E92">
            <w:pPr>
              <w:pStyle w:val="a0"/>
            </w:pPr>
            <w:r>
              <w:rPr>
                <w:rFonts w:ascii="宋体" w:hAnsi="宋体" w:cs="宋体" w:hint="eastAsia"/>
                <w:sz w:val="22"/>
                <w:szCs w:val="22"/>
              </w:rPr>
              <w:t>城投公司</w:t>
            </w:r>
          </w:p>
        </w:tc>
        <w:tc>
          <w:tcPr>
            <w:tcW w:w="1413" w:type="dxa"/>
            <w:tcBorders>
              <w:top w:val="single" w:sz="4" w:space="0" w:color="auto"/>
              <w:left w:val="single" w:sz="4" w:space="0" w:color="000000"/>
              <w:bottom w:val="single" w:sz="4" w:space="0" w:color="auto"/>
              <w:right w:val="single" w:sz="4" w:space="0" w:color="auto"/>
            </w:tcBorders>
            <w:noWrap/>
            <w:vAlign w:val="center"/>
          </w:tcPr>
          <w:p w:rsidR="003D760F" w:rsidRDefault="008F5E92">
            <w:pPr>
              <w:autoSpaceDN w:val="0"/>
              <w:adjustRightInd w:val="0"/>
              <w:spacing w:line="240" w:lineRule="exact"/>
              <w:jc w:val="left"/>
              <w:textAlignment w:val="center"/>
            </w:pPr>
            <w:r>
              <w:rPr>
                <w:rFonts w:hint="eastAsia"/>
              </w:rPr>
              <w:t>自然资源局</w:t>
            </w:r>
          </w:p>
          <w:p w:rsidR="003D760F" w:rsidRDefault="008F5E92">
            <w:pPr>
              <w:pStyle w:val="a0"/>
              <w:rPr>
                <w:rFonts w:ascii="宋体" w:hAnsi="宋体" w:cs="宋体"/>
                <w:sz w:val="22"/>
                <w:szCs w:val="22"/>
              </w:rPr>
            </w:pPr>
            <w:r>
              <w:rPr>
                <w:rFonts w:ascii="宋体" w:hAnsi="宋体" w:cs="宋体" w:hint="eastAsia"/>
                <w:sz w:val="22"/>
                <w:szCs w:val="22"/>
              </w:rPr>
              <w:t>各街道</w:t>
            </w:r>
          </w:p>
          <w:p w:rsidR="003D760F" w:rsidRDefault="008F5E92">
            <w:pPr>
              <w:pStyle w:val="a0"/>
              <w:rPr>
                <w:rFonts w:ascii="宋体" w:hAnsi="宋体" w:cs="宋体"/>
                <w:sz w:val="22"/>
                <w:szCs w:val="22"/>
              </w:rPr>
            </w:pPr>
            <w:r>
              <w:rPr>
                <w:rFonts w:ascii="宋体" w:hAnsi="宋体" w:cs="宋体" w:hint="eastAsia"/>
                <w:sz w:val="22"/>
                <w:szCs w:val="22"/>
              </w:rPr>
              <w:t>各业主单位</w:t>
            </w:r>
          </w:p>
          <w:p w:rsidR="003D760F" w:rsidRDefault="008F5E92">
            <w:pPr>
              <w:pStyle w:val="a0"/>
              <w:rPr>
                <w:rFonts w:ascii="宋体" w:hAnsi="宋体" w:cs="宋体"/>
                <w:sz w:val="22"/>
                <w:szCs w:val="22"/>
              </w:rPr>
            </w:pPr>
            <w:r>
              <w:rPr>
                <w:rFonts w:ascii="宋体" w:hAnsi="宋体" w:cs="宋体" w:hint="eastAsia"/>
                <w:sz w:val="22"/>
                <w:szCs w:val="22"/>
              </w:rPr>
              <w:t>财政局</w:t>
            </w:r>
          </w:p>
        </w:tc>
        <w:tc>
          <w:tcPr>
            <w:tcW w:w="1087" w:type="dxa"/>
            <w:tcBorders>
              <w:top w:val="single" w:sz="4" w:space="0" w:color="auto"/>
              <w:left w:val="single" w:sz="4" w:space="0" w:color="auto"/>
              <w:bottom w:val="single" w:sz="4" w:space="0" w:color="auto"/>
              <w:right w:val="single" w:sz="4" w:space="0" w:color="000000"/>
            </w:tcBorders>
            <w:noWrap/>
            <w:vAlign w:val="center"/>
          </w:tcPr>
          <w:p w:rsidR="003D760F" w:rsidRDefault="008F5E92">
            <w:pPr>
              <w:autoSpaceDN w:val="0"/>
              <w:adjustRightInd w:val="0"/>
              <w:spacing w:line="240" w:lineRule="exact"/>
              <w:jc w:val="left"/>
              <w:textAlignment w:val="center"/>
              <w:rPr>
                <w:rFonts w:ascii="宋体" w:hAnsi="宋体" w:cs="宋体"/>
                <w:sz w:val="22"/>
                <w:szCs w:val="22"/>
              </w:rPr>
            </w:pPr>
            <w:r>
              <w:rPr>
                <w:rFonts w:ascii="宋体" w:hAnsi="宋体" w:cs="宋体" w:hint="eastAsia"/>
                <w:sz w:val="22"/>
                <w:szCs w:val="22"/>
              </w:rPr>
              <w:t>2021</w:t>
            </w:r>
            <w:r>
              <w:rPr>
                <w:rFonts w:ascii="宋体" w:hAnsi="宋体" w:cs="宋体" w:hint="eastAsia"/>
                <w:sz w:val="22"/>
                <w:szCs w:val="22"/>
              </w:rPr>
              <w:t>年</w:t>
            </w:r>
            <w:r>
              <w:rPr>
                <w:rFonts w:ascii="宋体" w:hAnsi="宋体" w:cs="宋体" w:hint="eastAsia"/>
                <w:sz w:val="22"/>
                <w:szCs w:val="22"/>
              </w:rPr>
              <w:t>-2023</w:t>
            </w:r>
            <w:r>
              <w:rPr>
                <w:rFonts w:ascii="宋体" w:hAnsi="宋体" w:cs="宋体" w:hint="eastAsia"/>
                <w:sz w:val="22"/>
                <w:szCs w:val="22"/>
              </w:rPr>
              <w:t>年</w:t>
            </w:r>
          </w:p>
        </w:tc>
      </w:tr>
    </w:tbl>
    <w:p w:rsidR="003D760F" w:rsidRDefault="003D760F">
      <w:pPr>
        <w:pStyle w:val="a6"/>
        <w:ind w:firstLine="640"/>
        <w:jc w:val="both"/>
        <w:rPr>
          <w:rFonts w:ascii="仿宋_GB2312" w:eastAsia="仿宋_GB2312" w:hAnsi="仿宋_GB2312" w:cs="仿宋_GB2312"/>
          <w:sz w:val="32"/>
          <w:shd w:val="clear" w:color="auto" w:fill="FFFFFF"/>
        </w:rPr>
        <w:sectPr w:rsidR="003D760F">
          <w:pgSz w:w="16838" w:h="11906" w:orient="landscape"/>
          <w:pgMar w:top="1587" w:right="1440" w:bottom="1474" w:left="1440" w:header="851" w:footer="992" w:gutter="0"/>
          <w:cols w:space="720"/>
          <w:docGrid w:type="lines" w:linePitch="315"/>
        </w:sectPr>
      </w:pPr>
    </w:p>
    <w:p w:rsidR="003D760F" w:rsidRDefault="003D760F">
      <w:pPr>
        <w:pStyle w:val="a0"/>
      </w:pPr>
    </w:p>
    <w:sectPr w:rsidR="003D760F" w:rsidSect="003D760F">
      <w:pgSz w:w="16838" w:h="11906" w:orient="landscape"/>
      <w:pgMar w:top="1803" w:right="1440" w:bottom="1803" w:left="1440"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E92" w:rsidRDefault="008F5E92" w:rsidP="003D760F">
      <w:r>
        <w:separator/>
      </w:r>
    </w:p>
  </w:endnote>
  <w:endnote w:type="continuationSeparator" w:id="0">
    <w:p w:rsidR="008F5E92" w:rsidRDefault="008F5E92" w:rsidP="003D76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0F" w:rsidRDefault="003D760F">
    <w:pPr>
      <w:pStyle w:val="a4"/>
    </w:pPr>
    <w:r>
      <w:pict>
        <v:rect id="文本框 1" o:spid="_x0000_s4097" style="position:absolute;margin-left:0;margin-top:0;width:2in;height:2in;z-index:251658240;mso-wrap-style:none;mso-position-horizontal:center;mso-position-horizontal-relative:margin" o:preferrelative="t" filled="f" stroked="f">
          <v:textbox style="mso-fit-shape-to-text:t" inset="0,0,0,0">
            <w:txbxContent>
              <w:p w:rsidR="003D760F" w:rsidRDefault="003D760F">
                <w:pPr>
                  <w:pStyle w:val="a4"/>
                </w:pPr>
                <w:r>
                  <w:fldChar w:fldCharType="begin"/>
                </w:r>
                <w:r w:rsidR="008F5E92">
                  <w:instrText xml:space="preserve"> PAGE  \* MERGEFORMAT </w:instrText>
                </w:r>
                <w:r>
                  <w:fldChar w:fldCharType="separate"/>
                </w:r>
                <w:r w:rsidR="00774351">
                  <w:rPr>
                    <w:noProof/>
                  </w:rPr>
                  <w:t>1</w:t>
                </w:r>
                <w: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E92" w:rsidRDefault="008F5E92" w:rsidP="003D760F">
      <w:r>
        <w:separator/>
      </w:r>
    </w:p>
  </w:footnote>
  <w:footnote w:type="continuationSeparator" w:id="0">
    <w:p w:rsidR="008F5E92" w:rsidRDefault="008F5E92" w:rsidP="003D76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1D6C7BB"/>
    <w:multiLevelType w:val="singleLevel"/>
    <w:tmpl w:val="E1D6C7BB"/>
    <w:lvl w:ilvl="0">
      <w:start w:val="2"/>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9"/>
  <w:noPunctuationKerning/>
  <w:characterSpacingControl w:val="compressPunctuation"/>
  <w:noLineBreaksAfter w:lang="zh-CN" w:val="$([{£¥·‘“〈《「『【〔〖〝﹙﹛﹝＄（．［｛￡￥"/>
  <w:noLineBreaksBefore w:lang="zh-CN" w:val="!%),.:;&gt;?]}¢¨°·ˇˉ―‖’”…‰′″›℃∶、。〃〉》」』】〕〗〞︶︺︾﹀﹄﹚﹜﹞！＂％＇），．：；？］｀｜｝～￠"/>
  <w:hdrShapeDefaults>
    <o:shapedefaults v:ext="edit" spidmax="6146"/>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66BD"/>
    <w:rsid w:val="000E7449"/>
    <w:rsid w:val="000F45F5"/>
    <w:rsid w:val="001042BC"/>
    <w:rsid w:val="002D2E55"/>
    <w:rsid w:val="003A4538"/>
    <w:rsid w:val="003B0195"/>
    <w:rsid w:val="003D760F"/>
    <w:rsid w:val="00425B8A"/>
    <w:rsid w:val="0047696E"/>
    <w:rsid w:val="005745D4"/>
    <w:rsid w:val="005A1B6F"/>
    <w:rsid w:val="005F1F9D"/>
    <w:rsid w:val="005F3493"/>
    <w:rsid w:val="006C6EF1"/>
    <w:rsid w:val="00774351"/>
    <w:rsid w:val="007B430B"/>
    <w:rsid w:val="007D31A2"/>
    <w:rsid w:val="00802FAD"/>
    <w:rsid w:val="008F5E92"/>
    <w:rsid w:val="00923E0E"/>
    <w:rsid w:val="009310D6"/>
    <w:rsid w:val="00B31D3E"/>
    <w:rsid w:val="00B55E0B"/>
    <w:rsid w:val="00C206F6"/>
    <w:rsid w:val="00CA6A29"/>
    <w:rsid w:val="00D0169A"/>
    <w:rsid w:val="00D13467"/>
    <w:rsid w:val="00DF1286"/>
    <w:rsid w:val="00E13883"/>
    <w:rsid w:val="00E376BE"/>
    <w:rsid w:val="00E966BD"/>
    <w:rsid w:val="043801C2"/>
    <w:rsid w:val="04975F77"/>
    <w:rsid w:val="05796CBF"/>
    <w:rsid w:val="064F22CD"/>
    <w:rsid w:val="0A0C2DB6"/>
    <w:rsid w:val="0A674F8B"/>
    <w:rsid w:val="0AF63418"/>
    <w:rsid w:val="0B0F6742"/>
    <w:rsid w:val="0BBE6662"/>
    <w:rsid w:val="0C013799"/>
    <w:rsid w:val="0C5058D5"/>
    <w:rsid w:val="0CE53EE9"/>
    <w:rsid w:val="0DD31905"/>
    <w:rsid w:val="0DD71B3B"/>
    <w:rsid w:val="0EB83B34"/>
    <w:rsid w:val="0F943630"/>
    <w:rsid w:val="10231B58"/>
    <w:rsid w:val="109F3940"/>
    <w:rsid w:val="114E28C0"/>
    <w:rsid w:val="12AA580A"/>
    <w:rsid w:val="14845F1D"/>
    <w:rsid w:val="163A38F4"/>
    <w:rsid w:val="170A53E9"/>
    <w:rsid w:val="191D78D4"/>
    <w:rsid w:val="1B6A6F16"/>
    <w:rsid w:val="1DD8515B"/>
    <w:rsid w:val="1E5905ED"/>
    <w:rsid w:val="1F125FC4"/>
    <w:rsid w:val="1F6A222E"/>
    <w:rsid w:val="219E70B9"/>
    <w:rsid w:val="23BC03E6"/>
    <w:rsid w:val="247052D5"/>
    <w:rsid w:val="24BF2EDB"/>
    <w:rsid w:val="25D21FF3"/>
    <w:rsid w:val="26241AC2"/>
    <w:rsid w:val="277B3488"/>
    <w:rsid w:val="295553E4"/>
    <w:rsid w:val="2AB209E7"/>
    <w:rsid w:val="2AC3239C"/>
    <w:rsid w:val="2CC63CBC"/>
    <w:rsid w:val="2CF3396F"/>
    <w:rsid w:val="2D2A400B"/>
    <w:rsid w:val="2D676EAB"/>
    <w:rsid w:val="2DC1391F"/>
    <w:rsid w:val="2F6E42C8"/>
    <w:rsid w:val="2FAE2FEC"/>
    <w:rsid w:val="31947627"/>
    <w:rsid w:val="332A5582"/>
    <w:rsid w:val="33E35A00"/>
    <w:rsid w:val="33F41EA7"/>
    <w:rsid w:val="342935B1"/>
    <w:rsid w:val="35440E0C"/>
    <w:rsid w:val="366D73F6"/>
    <w:rsid w:val="374D37FB"/>
    <w:rsid w:val="3D6141D8"/>
    <w:rsid w:val="3E802FF4"/>
    <w:rsid w:val="40047496"/>
    <w:rsid w:val="40A522AA"/>
    <w:rsid w:val="42315F23"/>
    <w:rsid w:val="44B4014A"/>
    <w:rsid w:val="456761FE"/>
    <w:rsid w:val="468A6A81"/>
    <w:rsid w:val="47811BEF"/>
    <w:rsid w:val="483775BC"/>
    <w:rsid w:val="495375E4"/>
    <w:rsid w:val="49B942DB"/>
    <w:rsid w:val="4D03693E"/>
    <w:rsid w:val="4E1D22DB"/>
    <w:rsid w:val="4E7D1360"/>
    <w:rsid w:val="50F65FCC"/>
    <w:rsid w:val="515B6AA8"/>
    <w:rsid w:val="566A311D"/>
    <w:rsid w:val="5719780C"/>
    <w:rsid w:val="57A86F2F"/>
    <w:rsid w:val="57B27C48"/>
    <w:rsid w:val="581D723F"/>
    <w:rsid w:val="59E24F12"/>
    <w:rsid w:val="5A120EAD"/>
    <w:rsid w:val="5E097AD2"/>
    <w:rsid w:val="5E5153B9"/>
    <w:rsid w:val="5EA72E16"/>
    <w:rsid w:val="61092F92"/>
    <w:rsid w:val="635555B6"/>
    <w:rsid w:val="64C23687"/>
    <w:rsid w:val="65574C95"/>
    <w:rsid w:val="65F43D28"/>
    <w:rsid w:val="661D36D9"/>
    <w:rsid w:val="66901DCF"/>
    <w:rsid w:val="67BC3667"/>
    <w:rsid w:val="68B704D3"/>
    <w:rsid w:val="68FB2709"/>
    <w:rsid w:val="690F7C72"/>
    <w:rsid w:val="6A322426"/>
    <w:rsid w:val="6C11712E"/>
    <w:rsid w:val="6D541AA9"/>
    <w:rsid w:val="70241BAC"/>
    <w:rsid w:val="70B47B71"/>
    <w:rsid w:val="70FE3C7D"/>
    <w:rsid w:val="73ED5793"/>
    <w:rsid w:val="740E1383"/>
    <w:rsid w:val="74367EA4"/>
    <w:rsid w:val="759B0504"/>
    <w:rsid w:val="765A113A"/>
    <w:rsid w:val="78640473"/>
    <w:rsid w:val="78CE618B"/>
    <w:rsid w:val="7A086FA2"/>
    <w:rsid w:val="7A6B5690"/>
    <w:rsid w:val="7A8113DF"/>
    <w:rsid w:val="7B3F6561"/>
    <w:rsid w:val="7CB513C5"/>
    <w:rsid w:val="7DAC01A9"/>
    <w:rsid w:val="7E8B2F47"/>
    <w:rsid w:val="7FA353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qFormat="1"/>
    <w:lsdException w:name="footer" w:locked="0" w:semiHidden="0" w:unhideWhenUsed="0" w:qFormat="1"/>
    <w:lsdException w:name="caption" w:uiPriority="35" w:qFormat="1"/>
    <w:lsdException w:name="Title" w:semiHidden="0" w:uiPriority="10" w:unhideWhenUsed="0" w:qFormat="1"/>
    <w:lsdException w:name="Default Paragraph Font" w:locked="0" w:uiPriority="1"/>
    <w:lsdException w:name="Body Text" w:locked="0" w:semiHidden="0" w:unhideWhenUsed="0" w:qFormat="1"/>
    <w:lsdException w:name="Subtitle" w:semiHidden="0" w:uiPriority="11" w:unhideWhenUsed="0" w:qFormat="1"/>
    <w:lsdException w:name="Hyperlink" w:locked="0" w:semiHidden="0" w:unhideWhenUsed="0" w:qFormat="1"/>
    <w:lsdException w:name="Strong" w:locked="0" w:semiHidden="0" w:unhideWhenUsed="0" w:qFormat="1"/>
    <w:lsdException w:name="Emphasis" w:semiHidden="0" w:uiPriority="20" w:unhideWhenUsed="0" w:qFormat="1"/>
    <w:lsdException w:name="HTML Top of Form" w:locked="0"/>
    <w:lsdException w:name="HTML Bottom of Form" w:locked="0"/>
    <w:lsdException w:name="Normal (Web)" w:locked="0" w:semiHidden="0" w:unhideWhenUsed="0" w:qFormat="1"/>
    <w:lsdException w:name="HTML Preformatted" w:locked="0" w:semiHidden="0" w:unhideWhenUsed="0" w:qFormat="1"/>
    <w:lsdException w:name="Normal Table" w:locked="0" w:qFormat="1"/>
    <w:lsdException w:name="No List" w:locked="0"/>
    <w:lsdException w:name="Outline List 1" w:locked="0"/>
    <w:lsdException w:name="Outline List 2" w:locked="0"/>
    <w:lsdException w:name="Outline List 3" w:locked="0"/>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next w:val="a0"/>
    <w:qFormat/>
    <w:rsid w:val="003D760F"/>
    <w:pPr>
      <w:widowControl w:val="0"/>
      <w:jc w:val="both"/>
    </w:pPr>
    <w:rPr>
      <w:rFonts w:ascii="Calibri" w:hAnsi="Calibri"/>
      <w:kern w:val="2"/>
      <w:sz w:val="21"/>
      <w:szCs w:val="24"/>
    </w:rPr>
  </w:style>
  <w:style w:type="paragraph" w:styleId="1">
    <w:name w:val="heading 1"/>
    <w:basedOn w:val="a"/>
    <w:next w:val="a"/>
    <w:link w:val="1Char"/>
    <w:uiPriority w:val="99"/>
    <w:qFormat/>
    <w:rsid w:val="003D760F"/>
    <w:pPr>
      <w:spacing w:beforeAutospacing="1" w:afterAutospacing="1"/>
      <w:jc w:val="left"/>
      <w:outlineLvl w:val="0"/>
    </w:pPr>
    <w:rPr>
      <w:rFonts w:ascii="宋体" w:hAnsi="宋体" w:cs="宋体"/>
      <w:b/>
      <w:kern w:val="44"/>
      <w:sz w:val="48"/>
      <w:szCs w:val="48"/>
    </w:rPr>
  </w:style>
  <w:style w:type="paragraph" w:styleId="2">
    <w:name w:val="heading 2"/>
    <w:basedOn w:val="a"/>
    <w:next w:val="a"/>
    <w:link w:val="2Char"/>
    <w:uiPriority w:val="99"/>
    <w:qFormat/>
    <w:rsid w:val="003D760F"/>
    <w:pPr>
      <w:spacing w:beforeAutospacing="1" w:afterAutospacing="1"/>
      <w:jc w:val="left"/>
      <w:outlineLvl w:val="1"/>
    </w:pPr>
    <w:rPr>
      <w:rFonts w:ascii="宋体" w:hAnsi="宋体" w:cs="宋体"/>
      <w:b/>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3D760F"/>
    <w:rPr>
      <w:rFonts w:cs="黑体"/>
      <w:sz w:val="30"/>
    </w:rPr>
  </w:style>
  <w:style w:type="paragraph" w:styleId="a4">
    <w:name w:val="footer"/>
    <w:basedOn w:val="a"/>
    <w:link w:val="Char0"/>
    <w:uiPriority w:val="99"/>
    <w:qFormat/>
    <w:rsid w:val="003D760F"/>
    <w:pPr>
      <w:tabs>
        <w:tab w:val="center" w:pos="4153"/>
        <w:tab w:val="right" w:pos="8306"/>
      </w:tabs>
      <w:snapToGrid w:val="0"/>
      <w:jc w:val="left"/>
    </w:pPr>
    <w:rPr>
      <w:sz w:val="18"/>
    </w:rPr>
  </w:style>
  <w:style w:type="paragraph" w:styleId="a5">
    <w:name w:val="header"/>
    <w:basedOn w:val="a"/>
    <w:link w:val="Char1"/>
    <w:uiPriority w:val="99"/>
    <w:qFormat/>
    <w:rsid w:val="003D760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link w:val="HTMLChar"/>
    <w:uiPriority w:val="99"/>
    <w:qFormat/>
    <w:rsid w:val="003D7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6">
    <w:name w:val="Normal (Web)"/>
    <w:basedOn w:val="a"/>
    <w:uiPriority w:val="99"/>
    <w:qFormat/>
    <w:rsid w:val="003D760F"/>
    <w:pPr>
      <w:jc w:val="left"/>
    </w:pPr>
    <w:rPr>
      <w:kern w:val="0"/>
      <w:sz w:val="24"/>
    </w:rPr>
  </w:style>
  <w:style w:type="character" w:styleId="a7">
    <w:name w:val="Strong"/>
    <w:basedOn w:val="a1"/>
    <w:uiPriority w:val="99"/>
    <w:qFormat/>
    <w:rsid w:val="003D760F"/>
    <w:rPr>
      <w:rFonts w:cs="Times New Roman"/>
      <w:b/>
    </w:rPr>
  </w:style>
  <w:style w:type="character" w:styleId="a8">
    <w:name w:val="Hyperlink"/>
    <w:basedOn w:val="a1"/>
    <w:uiPriority w:val="99"/>
    <w:qFormat/>
    <w:rsid w:val="003D760F"/>
    <w:rPr>
      <w:rFonts w:cs="Times New Roman"/>
      <w:color w:val="0000FF"/>
      <w:u w:val="single"/>
    </w:rPr>
  </w:style>
  <w:style w:type="character" w:customStyle="1" w:styleId="1Char">
    <w:name w:val="标题 1 Char"/>
    <w:basedOn w:val="a1"/>
    <w:link w:val="1"/>
    <w:uiPriority w:val="99"/>
    <w:qFormat/>
    <w:locked/>
    <w:rsid w:val="003D760F"/>
    <w:rPr>
      <w:rFonts w:ascii="Calibri" w:hAnsi="Calibri" w:cs="Times New Roman"/>
      <w:b/>
      <w:bCs/>
      <w:kern w:val="44"/>
      <w:sz w:val="44"/>
      <w:szCs w:val="44"/>
    </w:rPr>
  </w:style>
  <w:style w:type="character" w:customStyle="1" w:styleId="2Char">
    <w:name w:val="标题 2 Char"/>
    <w:basedOn w:val="a1"/>
    <w:link w:val="2"/>
    <w:uiPriority w:val="99"/>
    <w:semiHidden/>
    <w:qFormat/>
    <w:locked/>
    <w:rsid w:val="003D760F"/>
    <w:rPr>
      <w:rFonts w:ascii="Cambria" w:eastAsia="宋体" w:hAnsi="Cambria" w:cs="Times New Roman"/>
      <w:b/>
      <w:bCs/>
      <w:sz w:val="32"/>
      <w:szCs w:val="32"/>
    </w:rPr>
  </w:style>
  <w:style w:type="character" w:customStyle="1" w:styleId="Char">
    <w:name w:val="正文文本 Char"/>
    <w:basedOn w:val="a1"/>
    <w:link w:val="a0"/>
    <w:uiPriority w:val="99"/>
    <w:semiHidden/>
    <w:qFormat/>
    <w:locked/>
    <w:rsid w:val="003D760F"/>
    <w:rPr>
      <w:rFonts w:ascii="Calibri" w:hAnsi="Calibri" w:cs="Times New Roman"/>
      <w:sz w:val="24"/>
      <w:szCs w:val="24"/>
    </w:rPr>
  </w:style>
  <w:style w:type="character" w:customStyle="1" w:styleId="Char0">
    <w:name w:val="页脚 Char"/>
    <w:basedOn w:val="a1"/>
    <w:link w:val="a4"/>
    <w:uiPriority w:val="99"/>
    <w:semiHidden/>
    <w:qFormat/>
    <w:locked/>
    <w:rsid w:val="003D760F"/>
    <w:rPr>
      <w:rFonts w:ascii="Calibri" w:hAnsi="Calibri" w:cs="Times New Roman"/>
      <w:sz w:val="18"/>
      <w:szCs w:val="18"/>
    </w:rPr>
  </w:style>
  <w:style w:type="character" w:customStyle="1" w:styleId="Char1">
    <w:name w:val="页眉 Char"/>
    <w:basedOn w:val="a1"/>
    <w:link w:val="a5"/>
    <w:uiPriority w:val="99"/>
    <w:semiHidden/>
    <w:qFormat/>
    <w:locked/>
    <w:rsid w:val="003D760F"/>
    <w:rPr>
      <w:rFonts w:ascii="Calibri" w:hAnsi="Calibri" w:cs="Times New Roman"/>
      <w:sz w:val="18"/>
      <w:szCs w:val="18"/>
    </w:rPr>
  </w:style>
  <w:style w:type="character" w:customStyle="1" w:styleId="HTMLChar">
    <w:name w:val="HTML 预设格式 Char"/>
    <w:basedOn w:val="a1"/>
    <w:link w:val="HTML"/>
    <w:uiPriority w:val="99"/>
    <w:semiHidden/>
    <w:qFormat/>
    <w:locked/>
    <w:rsid w:val="003D760F"/>
    <w:rPr>
      <w:rFonts w:ascii="Courier New" w:hAnsi="Courier New" w:cs="Courier New"/>
      <w:sz w:val="20"/>
      <w:szCs w:val="20"/>
    </w:rPr>
  </w:style>
  <w:style w:type="paragraph" w:customStyle="1" w:styleId="p0">
    <w:name w:val="p0"/>
    <w:basedOn w:val="a"/>
    <w:uiPriority w:val="99"/>
    <w:qFormat/>
    <w:rsid w:val="003D760F"/>
    <w:pPr>
      <w:snapToGrid w:val="0"/>
    </w:pPr>
    <w:rPr>
      <w:rFonts w:ascii="宋体" w:hAnsi="宋体" w:cs="宋体"/>
      <w:kern w:val="0"/>
      <w:sz w:val="31"/>
      <w:szCs w:val="3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1075</Words>
  <Characters>6129</Characters>
  <Application>Microsoft Office Word</Application>
  <DocSecurity>0</DocSecurity>
  <Lines>51</Lines>
  <Paragraphs>14</Paragraphs>
  <ScaleCrop>false</ScaleCrop>
  <Company>Micorosoft</Company>
  <LinksUpToDate>false</LinksUpToDate>
  <CharactersWithSpaces>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加快永安市区夜间经济发展实施方案</dc:title>
  <dc:creator>admin</dc:creator>
  <cp:lastModifiedBy>Administrator</cp:lastModifiedBy>
  <cp:revision>2</cp:revision>
  <cp:lastPrinted>2021-02-04T08:15:00Z</cp:lastPrinted>
  <dcterms:created xsi:type="dcterms:W3CDTF">2021-12-03T01:43:00Z</dcterms:created>
  <dcterms:modified xsi:type="dcterms:W3CDTF">2021-12-03T01:43:00Z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